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34" w:rsidRPr="00950CDF" w:rsidRDefault="00396B34" w:rsidP="00396B34">
      <w:pPr>
        <w:pStyle w:val="a3"/>
        <w:jc w:val="center"/>
        <w:rPr>
          <w:b/>
          <w:sz w:val="32"/>
          <w:szCs w:val="32"/>
        </w:rPr>
      </w:pPr>
      <w:r w:rsidRPr="00950CDF">
        <w:rPr>
          <w:b/>
          <w:sz w:val="32"/>
          <w:szCs w:val="32"/>
        </w:rPr>
        <w:t>Упражнения на растяжку подъязычной связки (уздечки)</w:t>
      </w:r>
    </w:p>
    <w:p w:rsidR="00396B34" w:rsidRDefault="00396B34" w:rsidP="00396B34">
      <w:pPr>
        <w:pStyle w:val="a3"/>
        <w:rPr>
          <w:sz w:val="32"/>
          <w:szCs w:val="32"/>
        </w:rPr>
      </w:pP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Правила выполнения упражнений 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     При выполнении упражнений рот нужно открывать максимально широко, но в то же время так, чтобы ребёнок мог дотянуться кончиком языка до альвеол.</w:t>
      </w:r>
    </w:p>
    <w:p w:rsidR="00396B34" w:rsidRPr="00950CDF" w:rsidRDefault="00396B34" w:rsidP="00396B3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движения должны выполняться медленно, на улыбке, близко к пределу возможного.</w:t>
      </w:r>
    </w:p>
    <w:p w:rsidR="00396B34" w:rsidRPr="00950CDF" w:rsidRDefault="00396B34" w:rsidP="00396B3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Имейте в виду, что выполнение упражнений для ребёнка физически тяжело, язык может уставать, подъязычная связка может болеть – дайте ему отдых.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Артикуляционные упражнения для растягивания уздечки языка 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 «Маляр» 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685800" cy="1276350"/>
            <wp:effectExtent l="19050" t="0" r="0" b="0"/>
            <wp:docPr id="28" name="Рисунок 1" descr="упражнение на развитие уздечки маля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на развитие уздечки маля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Красить комнаты пора.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Пригласили маляра.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Челюсть ниже опускаем,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Маляру мы помогаем.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«Лошадка» 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Улыбнуться, открыть рот. Пощёлкать кончиком языка, как цокают лошадки. Рот при этом открыт, кончик языка не вытянут и не заострён. Следить, чтобы он не подворачивался внутрь, а нижняя челюсть оставалась неподвижной.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Едем, едем на лошадке</w:t>
      </w:r>
      <w:proofErr w:type="gramStart"/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1162050" cy="1304925"/>
            <wp:effectExtent l="19050" t="0" r="0" b="0"/>
            <wp:docPr id="27" name="Рисунок 2" descr="занятие на развитие уздечки лошад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на развитие уздечки лошад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</w:t>
      </w:r>
      <w:proofErr w:type="gram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дорожке гладкой.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гости нас звала соседка</w:t>
      </w:r>
      <w:proofErr w:type="gram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</w:t>
      </w:r>
      <w:proofErr w:type="gram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ушать пудинг сладкий.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Мы приехали к обеду,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соседки дома </w:t>
      </w:r>
      <w:proofErr w:type="gram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нету</w:t>
      </w:r>
      <w:proofErr w:type="gram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«Грибок» 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1209675" cy="1495425"/>
            <wp:effectExtent l="19050" t="0" r="9525" b="0"/>
            <wp:docPr id="26" name="Рисунок 3" descr="упражнение на растягивание уздечки грибо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на растягивание уздечки грибо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ребёнку не удаётся присосать язык, то можно пощёлкать языком, как в упражнении «Лошадка». В пощёлкивании тренируется нужное движение языка.</w:t>
      </w:r>
    </w:p>
    <w:p w:rsidR="00396B34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стою на ножке тонкой,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 стою на ножке гладкой,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Под коричневою шляпкой</w:t>
      </w:r>
      <w:proofErr w:type="gram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</w:t>
      </w:r>
      <w:proofErr w:type="gram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бархатной подкладкой.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96B34" w:rsidRDefault="00396B34" w:rsidP="00396B34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</w:pP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«Гармошка» 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Положение языка как в упражнении «Грибок», губы в улыбке. Не отрывая язык, открывать и закрывать рот.</w:t>
      </w: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1438275" cy="962025"/>
            <wp:effectExtent l="19050" t="0" r="9525" b="0"/>
            <wp:docPr id="25" name="Рисунок 4" descr="занятие на развитие уздеч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е на развитие уздеч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гармошке я играю,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Рот </w:t>
      </w:r>
      <w:proofErr w:type="gram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пошире</w:t>
      </w:r>
      <w:proofErr w:type="gram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открываю,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нёбу язычок прижму,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Ниже челюсть отведу.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«Барабан» 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Улыбнуться, открыть рот. Многократно и отчетливо произносить звук </w:t>
      </w:r>
      <w:r w:rsidRPr="00950CD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Д-Д-Д. 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Язык при произнесении этого звука упирается в верхние зубы, рот не закрывать. Очень часто при выполнении этого упражнения ребенок закрывает рот. </w:t>
      </w: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1162050" cy="1143000"/>
            <wp:effectExtent l="19050" t="0" r="0" b="0"/>
            <wp:docPr id="24" name="Рисунок 5" descr="упражнение барабан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барабан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этого не происходило, можно зажать зубами палочку шириной примерно 1 см или ручку детской зубной щетки прямоугольной формы (ручка не должна быть толстой, она должна быть прямой, как линеечка).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барабан мы сильно бьем</w:t>
      </w:r>
      <w:proofErr w:type="gram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 вместе мы поем: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«Д – </w:t>
      </w:r>
      <w:proofErr w:type="spell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spell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</w:t>
      </w:r>
      <w:proofErr w:type="spell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spell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</w:t>
      </w:r>
      <w:proofErr w:type="spell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spell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!»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«Качели» 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Улыбнуться, открыть рот. На счет «раз-два» поочередно упираться языком то в верхние, то в нижние зубы. Нижняя челюсть при этом неподвижна.</w:t>
      </w: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1276350" cy="895350"/>
            <wp:effectExtent l="19050" t="0" r="0" b="0"/>
            <wp:docPr id="23" name="Рисунок 6" descr="http://www.logolife.ru/wp-content/uploads/logopedicheskoe-upraznenie-kachel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golife.ru/wp-content/uploads/logopedicheskoe-upraznenie-kacheli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качелях я качаюсь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Вверх-вниз, вверх-вниз.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все выше поднимаюсь,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потом – вниз.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«Дотянись до носа» 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771525" cy="676275"/>
            <wp:effectExtent l="19050" t="0" r="9525" b="0"/>
            <wp:docPr id="22" name="Рисунок 7" descr="http://www.logolife.ru/wp-content/uploads/logopedicheskoe-upraznenie-dotyanis-do-nos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life.ru/wp-content/uploads/logopedicheskoe-upraznenie-dotyanis-do-nos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Улыбнуться, открыть рот. Широкий кончик языка поднять к носу и опустить к верхней губе. Следить, чтобы язык не сужался, а губы и нижняя челюсть были неподвижны.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«Футбол» 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Рот закрыть, кончик языка с напряжением упирать то в одну, то в другую щёку так, чтобы под щекой надувались </w:t>
      </w: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895350" cy="971550"/>
            <wp:effectExtent l="19050" t="0" r="0" b="0"/>
            <wp:docPr id="21" name="Рисунок 8" descr="упражнение футбо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е футбо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мячики.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«Котёнок»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895350" cy="971550"/>
            <wp:effectExtent l="19050" t="0" r="0" b="0"/>
            <wp:docPr id="20" name="Рисунок 9" descr="http://www.logolife.ru/wp-content/uploads/logopedicheskoe-upraznenie-katenok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golife.ru/wp-content/uploads/logopedicheskoe-upraznenie-katenok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блюдечко положить немного сгущёнки (сметаны, варенья) и предложить ребенку слизать её языком как котёнок. Можно также лизать мороженое.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 xml:space="preserve">«Грибок» с элементами </w:t>
      </w:r>
      <w:proofErr w:type="spellStart"/>
      <w:r w:rsidRPr="00950CD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самомассажа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800100" cy="800100"/>
            <wp:effectExtent l="19050" t="0" r="0" b="0"/>
            <wp:docPr id="19" name="Рисунок 10" descr="http://www.logolife.ru/wp-content/uploads/logopedicheskoe-upraznenie-gribok-masaj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golife.ru/wp-content/uploads/logopedicheskoe-upraznenie-gribok-masaj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Предложить выполнить упражнение «Грибок».  Ребёнок сам перетирает уздечку большим и указательным пальцами руки.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876300" cy="752475"/>
            <wp:effectExtent l="19050" t="0" r="0" b="0"/>
            <wp:docPr id="18" name="Рисунок 11" descr="http://www.logolife.ru/wp-content/uploads/logopedicheskoe-upraznenie-loshadka-uzdechka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golife.ru/wp-content/uploads/logopedicheskoe-upraznenie-loshadka-uzdechka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CD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Механическая помощь при выполнении артикуляционных упражнений</w:t>
      </w:r>
      <w:r>
        <w:rPr>
          <w:rFonts w:ascii="Verdana" w:eastAsia="Times New Roman" w:hAnsi="Verdana" w:cs="Times New Roman"/>
          <w:b/>
          <w:bCs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1085850" cy="819150"/>
            <wp:effectExtent l="19050" t="0" r="0" b="0"/>
            <wp:docPr id="11" name="Рисунок 12" descr="http://www.logolife.ru/wp-content/uploads/uzdechka-zond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golife.ru/wp-content/uploads/uzdechka-zond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язычок провисает, ребенок не может выполнить упражнения «Лошадка», «Грибок», то для правильного растягивания логопед берет зонд («расчёска») и поднимает язык или «качает» его на «расчёске».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Массаж уздечки языка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1028700" cy="1123950"/>
            <wp:effectExtent l="19050" t="0" r="0" b="0"/>
            <wp:docPr id="13" name="Рисунок 13" descr="массаж уздечки языка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саж уздечки языка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Большим и указательным пальцами левой руки, взявшись за кончик языка, поднять его вверх.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Рот при этом раскрыт.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Указательным и большим пальцами правой руки растягивающим движением скользить по уздечке языка снизу вверх.</w:t>
      </w:r>
    </w:p>
    <w:p w:rsidR="00396B34" w:rsidRPr="00950CDF" w:rsidRDefault="00396B34" w:rsidP="00396B34">
      <w:pPr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*****</w:t>
      </w:r>
    </w:p>
    <w:p w:rsidR="00396B34" w:rsidRPr="00950CDF" w:rsidRDefault="00396B34" w:rsidP="00396B34">
      <w:pPr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*****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Растягивание уздечки</w:t>
      </w:r>
    </w:p>
    <w:p w:rsidR="00396B34" w:rsidRPr="00950CDF" w:rsidRDefault="00396B34" w:rsidP="00396B3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Прием Е.В. Новиковой [6]</w:t>
      </w:r>
    </w:p>
    <w:p w:rsidR="00396B34" w:rsidRPr="00950CDF" w:rsidRDefault="00396B34" w:rsidP="00396B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lastRenderedPageBreak/>
        <w:drawing>
          <wp:inline distT="0" distB="0" distL="0" distR="0">
            <wp:extent cx="1285875" cy="1323975"/>
            <wp:effectExtent l="19050" t="0" r="9525" b="0"/>
            <wp:docPr id="14" name="Рисунок 14" descr="http://www.logolife.ru/wp-content/uploads/rastyagivanie-uzdechki-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ogolife.ru/wp-content/uploads/rastyagivanie-uzdechki-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34" w:rsidRPr="00950CDF" w:rsidRDefault="00396B34" w:rsidP="00396B34">
      <w:pPr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Рис. 1. Прием растягивания уздечки по Е.В. Новиковой (а)</w:t>
      </w:r>
    </w:p>
    <w:p w:rsidR="00396B34" w:rsidRPr="00950CDF" w:rsidRDefault="00396B34" w:rsidP="00396B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1381125" cy="1362075"/>
            <wp:effectExtent l="19050" t="0" r="9525" b="0"/>
            <wp:docPr id="15" name="Рисунок 15" descr="http://www.logolife.ru/wp-content/uploads/rastyagivanie-uzdechki-2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ogolife.ru/wp-content/uploads/rastyagivanie-uzdechki-2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34" w:rsidRPr="00950CDF" w:rsidRDefault="00396B34" w:rsidP="00396B34">
      <w:pPr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Рис. 2. Прием растягивания уздечки по Е.В. Новиковой (б)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Наложив на язык стерильный платок (салфетку), поставить указательный и средний пальцы под язык, уздечка между пальцами, большим пальцем нажать на переднюю часть языка и выполнить подтягивающие движения языка наружу.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Указательный и средний пальцы неподвижны (</w:t>
      </w:r>
      <w:proofErr w:type="gram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рис. 1 и 2).</w:t>
      </w:r>
    </w:p>
    <w:p w:rsidR="00396B34" w:rsidRPr="00950CDF" w:rsidRDefault="00396B34" w:rsidP="00396B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******</w:t>
      </w:r>
    </w:p>
    <w:p w:rsidR="00396B34" w:rsidRPr="00950CDF" w:rsidRDefault="00396B34" w:rsidP="00396B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******</w:t>
      </w:r>
    </w:p>
    <w:p w:rsidR="00396B34" w:rsidRPr="00950CDF" w:rsidRDefault="00396B34" w:rsidP="00396B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******</w:t>
      </w:r>
    </w:p>
    <w:p w:rsidR="00396B34" w:rsidRPr="00950CDF" w:rsidRDefault="00396B34" w:rsidP="00396B34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Упражнение   «Крот» 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1285875" cy="1285875"/>
            <wp:effectExtent l="19050" t="0" r="9525" b="0"/>
            <wp:docPr id="16" name="Рисунок 16" descr="http://www.logolife.ru/wp-content/uploads/logopedicheskoe-upraznenie-krot-150x15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ogolife.ru/wp-content/uploads/logopedicheskoe-upraznenie-krot-150x15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CD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Прием Н.Г. </w:t>
      </w:r>
      <w:proofErr w:type="spellStart"/>
      <w:r w:rsidRPr="00950CD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Водовозовой</w:t>
      </w:r>
      <w:proofErr w:type="spellEnd"/>
      <w:r w:rsidRPr="00950CD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[8]- 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Указательными и большими пальцами рук тянуть язык за кончик вниз.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Во дворе горка, –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Указательными и большими пальцами рук тянуть язык за кончик вверх.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Под горкой норка. –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Указательным пальцем с силой поглаживать снизу вверх подъязычную уздечку, растягивая её.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 этой норке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Крот стережет норку.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Упражнение с резиновым колечком</w:t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000"/>
          <w:sz w:val="18"/>
          <w:szCs w:val="18"/>
          <w:lang w:eastAsia="ru-RU"/>
        </w:rPr>
        <w:drawing>
          <wp:inline distT="0" distB="0" distL="0" distR="0">
            <wp:extent cx="876300" cy="990600"/>
            <wp:effectExtent l="19050" t="0" r="0" b="0"/>
            <wp:docPr id="17" name="Рисунок 17" descr="http://www.logolife.ru/wp-content/uploads/logopedicheskoe-upraznenie-s-kolechkom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ogolife.ru/wp-content/uploads/logopedicheskoe-upraznenie-s-kolechkom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(Ф.Я. </w:t>
      </w:r>
      <w:proofErr w:type="spell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Хорошилкина</w:t>
      </w:r>
      <w:proofErr w:type="spell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[9])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На кончик языка накладываете резиновое кольцо (нарезанное из пипетки). Ребёнок широко открывает рот, прижимая кольцо кончиком языка к нёбу, затем закрывает. После усвоения упражнения его повторяют 3 раза в день по 10 раз.</w:t>
      </w:r>
    </w:p>
    <w:p w:rsidR="00396B34" w:rsidRPr="00950CDF" w:rsidRDefault="00396B34" w:rsidP="00396B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Правила постановки звуков при короткой уздечке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(М.А. Полякова [8])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Звуки, требующие заметного подъёма кончика языка вверх ([</w:t>
      </w:r>
      <w:proofErr w:type="spellStart"/>
      <w:proofErr w:type="gram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], [</w:t>
      </w:r>
      <w:proofErr w:type="spell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</w:t>
      </w:r>
      <w:proofErr w:type="spell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], [ж]) ставятся после полного вытягивания у ребёнка подъязычной связки.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Звуки ([</w:t>
      </w:r>
      <w:proofErr w:type="gram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</w:t>
      </w:r>
      <w:proofErr w:type="gram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], [ч], [</w:t>
      </w:r>
      <w:proofErr w:type="spell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</w:t>
      </w:r>
      <w:proofErr w:type="spell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], [т’], [</w:t>
      </w:r>
      <w:proofErr w:type="spellStart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spellEnd"/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’]) можно начинать ставить, когда уздечка ещё не до конца растянулась, но уже есть некоторый подъём вверх кончика языка.</w:t>
      </w:r>
    </w:p>
    <w:p w:rsidR="00396B34" w:rsidRPr="00950CDF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Нормативному произношению прочих звуков русского языка короткая уздечка не препятствует.</w:t>
      </w:r>
    </w:p>
    <w:p w:rsidR="00396B34" w:rsidRDefault="00396B34" w:rsidP="00396B34">
      <w:pPr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Описанная система работы успешно апробирована в течение нескольких лет с детьми 4-7 лет.</w:t>
      </w:r>
    </w:p>
    <w:p w:rsidR="00FB71B2" w:rsidRDefault="00FB71B2"/>
    <w:sectPr w:rsidR="00FB71B2" w:rsidSect="00FB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57D"/>
    <w:multiLevelType w:val="multilevel"/>
    <w:tmpl w:val="41A6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4117C"/>
    <w:multiLevelType w:val="multilevel"/>
    <w:tmpl w:val="F92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D1FE1"/>
    <w:multiLevelType w:val="multilevel"/>
    <w:tmpl w:val="708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B34"/>
    <w:rsid w:val="00396B34"/>
    <w:rsid w:val="00FB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B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ogolife.ru/wp-content/uploads/logopedicheskoe-upraznenie-baraban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ogolife.ru/wp-content/uploads/logopedicheskoe-upraznenie-katenok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www.logolife.ru/wp-content/uploads/logopedicheskoe-upraznenie-loshadk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logolife.ru/wp-content/uploads/logopedicheskoe-upraznenie-dotyanis-do-nosa.jpg" TargetMode="External"/><Relationship Id="rId25" Type="http://schemas.openxmlformats.org/officeDocument/2006/relationships/hyperlink" Target="http://www.logolife.ru/wp-content/uploads/logopedicheskoe-upraznenie-loshadka-uzdechka.jpg" TargetMode="External"/><Relationship Id="rId33" Type="http://schemas.openxmlformats.org/officeDocument/2006/relationships/hyperlink" Target="http://www.logolife.ru/wp-content/uploads/rastyagivanie-uzdechki-2.jpg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logolife.ru/wp-content/uploads/masaj-uzdechki-yazyka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ogolife.ru/wp-content/uploads/logopedicheskoe-upraznenie-garmoshka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logolife.ru/wp-content/uploads/logopedicheskoe-upraznenie-s-kolechkom.jp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logolife.ru/wp-content/uploads/logopedicheskoe-upraznenie-malyar.jpg" TargetMode="External"/><Relationship Id="rId15" Type="http://schemas.openxmlformats.org/officeDocument/2006/relationships/hyperlink" Target="http://www.logolife.ru/wp-content/uploads/logopedicheskoe-upraznenie-kacheli.jpg" TargetMode="External"/><Relationship Id="rId23" Type="http://schemas.openxmlformats.org/officeDocument/2006/relationships/hyperlink" Target="http://www.logolife.ru/wp-content/uploads/logopedicheskoe-upraznenie-gribok-masaj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logolife.ru/wp-content/uploads/logopedicheskoe-upraznenie-futbol.jpg" TargetMode="External"/><Relationship Id="rId31" Type="http://schemas.openxmlformats.org/officeDocument/2006/relationships/hyperlink" Target="http://www.logolife.ru/wp-content/uploads/rastyagivanie-uzdechki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life.ru/wp-content/uploads/logopedicheskoe-upraznenie-gribok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logolife.ru/wp-content/uploads/uzdechka-zond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logolife.ru/wp-content/uploads/logopedicheskoe-upraznenie-kro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4407</Characters>
  <Application>Microsoft Office Word</Application>
  <DocSecurity>0</DocSecurity>
  <Lines>36</Lines>
  <Paragraphs>10</Paragraphs>
  <ScaleCrop>false</ScaleCrop>
  <Company>JSC TGC-1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2019-10-24T08:08:00Z</dcterms:created>
  <dcterms:modified xsi:type="dcterms:W3CDTF">2019-10-24T08:08:00Z</dcterms:modified>
</cp:coreProperties>
</file>