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2" w:rsidRPr="0059562E" w:rsidRDefault="00CA2F67" w:rsidP="002F4F42">
      <w:pPr>
        <w:pStyle w:val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12205" cy="9229379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4" cy="92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5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55"/>
      </w:tblGrid>
      <w:tr w:rsidR="002F4F42" w:rsidRPr="00AE352B" w:rsidTr="003D164C">
        <w:trPr>
          <w:tblCellSpacing w:w="0" w:type="dxa"/>
        </w:trPr>
        <w:tc>
          <w:tcPr>
            <w:tcW w:w="9255" w:type="dxa"/>
            <w:vAlign w:val="center"/>
            <w:hideMark/>
          </w:tcPr>
          <w:p w:rsidR="002F4F42" w:rsidRPr="00AE352B" w:rsidRDefault="002F4F42" w:rsidP="00CA2F67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осуществлении </w:t>
            </w:r>
            <w:r w:rsidRPr="00AE352B">
              <w:rPr>
                <w:sz w:val="28"/>
                <w:szCs w:val="28"/>
              </w:rPr>
              <w:t>деятельности;</w:t>
            </w:r>
          </w:p>
          <w:p w:rsidR="002F4F42" w:rsidRPr="00AE352B" w:rsidRDefault="002F4F42" w:rsidP="002F4F4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анализ системы внутреннего контроля учреждения, по</w:t>
            </w:r>
            <w:r>
              <w:rPr>
                <w:sz w:val="28"/>
                <w:szCs w:val="28"/>
              </w:rPr>
              <w:t xml:space="preserve">зволяющий выявить существенные </w:t>
            </w:r>
            <w:r w:rsidRPr="00AE352B">
              <w:rPr>
                <w:sz w:val="28"/>
                <w:szCs w:val="28"/>
              </w:rPr>
              <w:t>аспекты, влияющие на ее эффективность.</w:t>
            </w:r>
          </w:p>
          <w:p w:rsidR="002F4F42" w:rsidRPr="00AE352B" w:rsidRDefault="002F4F42" w:rsidP="003D164C">
            <w:pPr>
              <w:pStyle w:val="a4"/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1.6. Принципы внутреннего финансового контроля учреждения:</w:t>
            </w:r>
          </w:p>
          <w:p w:rsidR="002F4F42" w:rsidRPr="00AE352B" w:rsidRDefault="002F4F42" w:rsidP="002F4F42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принцип законности. Неуклонное и точное соблюдени</w:t>
            </w:r>
            <w:r>
              <w:rPr>
                <w:sz w:val="28"/>
                <w:szCs w:val="28"/>
              </w:rPr>
              <w:t xml:space="preserve">е всеми субъектами внутреннего </w:t>
            </w:r>
            <w:r w:rsidRPr="00AE352B">
              <w:rPr>
                <w:sz w:val="28"/>
                <w:szCs w:val="28"/>
              </w:rPr>
              <w:t>контроля норм и правил, установленных законодательством России;</w:t>
            </w:r>
          </w:p>
          <w:p w:rsidR="002F4F42" w:rsidRPr="00AE352B" w:rsidRDefault="002F4F42" w:rsidP="002F4F4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принцип объективности. Внутренний контроль о</w:t>
            </w:r>
            <w:r>
              <w:rPr>
                <w:sz w:val="28"/>
                <w:szCs w:val="28"/>
              </w:rPr>
              <w:t xml:space="preserve">существляется с использованием </w:t>
            </w:r>
            <w:r w:rsidRPr="00AE352B">
              <w:rPr>
                <w:sz w:val="28"/>
                <w:szCs w:val="28"/>
              </w:rPr>
              <w:t xml:space="preserve">фактических документальных данных в порядке, установленном </w:t>
            </w:r>
            <w:r w:rsidRPr="00AE352B">
              <w:rPr>
                <w:sz w:val="28"/>
                <w:szCs w:val="28"/>
              </w:rPr>
              <w:br/>
              <w:t xml:space="preserve">законодательством России, путем применения методов, обеспечивающих получение </w:t>
            </w:r>
            <w:r w:rsidRPr="00AE352B">
              <w:rPr>
                <w:sz w:val="28"/>
                <w:szCs w:val="28"/>
              </w:rPr>
              <w:br/>
              <w:t>полной и достоверной информации;</w:t>
            </w:r>
          </w:p>
          <w:p w:rsidR="002F4F42" w:rsidRPr="00AE352B" w:rsidRDefault="002F4F42" w:rsidP="002F4F4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принцип независимости. Субъекты внутреннего</w:t>
            </w:r>
            <w:r>
              <w:rPr>
                <w:sz w:val="28"/>
                <w:szCs w:val="28"/>
              </w:rPr>
              <w:t xml:space="preserve"> контроля при выполнении своих </w:t>
            </w:r>
            <w:r w:rsidRPr="00AE352B">
              <w:rPr>
                <w:sz w:val="28"/>
                <w:szCs w:val="28"/>
              </w:rPr>
              <w:t>функциональных обязанностей независимы от объектов внутреннего контроля;</w:t>
            </w:r>
          </w:p>
          <w:p w:rsidR="002F4F42" w:rsidRPr="00AE352B" w:rsidRDefault="002F4F42" w:rsidP="002F4F42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 xml:space="preserve">принцип системности. Проведение контрольных </w:t>
            </w:r>
            <w:proofErr w:type="gramStart"/>
            <w:r w:rsidRPr="00AE352B">
              <w:rPr>
                <w:sz w:val="28"/>
                <w:szCs w:val="28"/>
              </w:rPr>
              <w:t>мероприятий всех сторон деятельно</w:t>
            </w:r>
            <w:r>
              <w:rPr>
                <w:sz w:val="28"/>
                <w:szCs w:val="28"/>
              </w:rPr>
              <w:t xml:space="preserve">сти </w:t>
            </w:r>
            <w:r w:rsidRPr="00AE352B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екта внутреннего контроля</w:t>
            </w:r>
            <w:proofErr w:type="gramEnd"/>
            <w:r>
              <w:rPr>
                <w:sz w:val="28"/>
                <w:szCs w:val="28"/>
              </w:rPr>
              <w:t xml:space="preserve"> и его </w:t>
            </w:r>
            <w:r w:rsidRPr="00AE352B">
              <w:rPr>
                <w:sz w:val="28"/>
                <w:szCs w:val="28"/>
              </w:rPr>
              <w:t>взаимосвязей в структуре управления;</w:t>
            </w:r>
          </w:p>
          <w:p w:rsidR="002F4F42" w:rsidRDefault="002F4F42" w:rsidP="002F4F42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принцип ответственности. Каждый субъект внутре</w:t>
            </w:r>
            <w:r>
              <w:rPr>
                <w:sz w:val="28"/>
                <w:szCs w:val="28"/>
              </w:rPr>
              <w:t xml:space="preserve">ннего контроля за ненадлежащее </w:t>
            </w:r>
            <w:r w:rsidRPr="00AE352B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 xml:space="preserve">нение контрольных функций несет </w:t>
            </w:r>
            <w:r w:rsidRPr="00AE352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ветственность в соответствии с </w:t>
            </w:r>
            <w:r w:rsidRPr="00AE352B">
              <w:rPr>
                <w:sz w:val="28"/>
                <w:szCs w:val="28"/>
              </w:rPr>
              <w:t>законодательством России.</w:t>
            </w:r>
          </w:p>
          <w:p w:rsidR="002F4F42" w:rsidRPr="00983E58" w:rsidRDefault="002F4F42" w:rsidP="003D164C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 </w:t>
            </w:r>
          </w:p>
          <w:p w:rsidR="002F4F42" w:rsidRDefault="002F4F42" w:rsidP="003D164C">
            <w:pPr>
              <w:pStyle w:val="a4"/>
              <w:rPr>
                <w:b/>
                <w:sz w:val="28"/>
                <w:szCs w:val="28"/>
              </w:rPr>
            </w:pPr>
            <w:r w:rsidRPr="00983E58">
              <w:rPr>
                <w:b/>
                <w:sz w:val="28"/>
                <w:szCs w:val="28"/>
              </w:rPr>
              <w:t>2. Система внутреннего контроля</w:t>
            </w:r>
          </w:p>
          <w:p w:rsidR="002F4F42" w:rsidRPr="00983E58" w:rsidRDefault="002F4F42" w:rsidP="003D164C">
            <w:pPr>
              <w:pStyle w:val="a4"/>
              <w:rPr>
                <w:b/>
                <w:sz w:val="28"/>
                <w:szCs w:val="28"/>
              </w:rPr>
            </w:pPr>
            <w:r w:rsidRPr="00983E58">
              <w:rPr>
                <w:b/>
                <w:sz w:val="28"/>
                <w:szCs w:val="28"/>
              </w:rPr>
              <w:t> </w:t>
            </w:r>
          </w:p>
          <w:p w:rsidR="002F4F42" w:rsidRPr="00983E58" w:rsidRDefault="002F4F42" w:rsidP="003D164C">
            <w:pPr>
              <w:pStyle w:val="a4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2.1. Система внутреннего контроля обеспечивает: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точность и полноту документации бюджетного учета;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соблюдение требований законодательства;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своевременность подготовки достоверной бюджетной отчетности;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предотвращение ошибок и искажений;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исполнение приказов и распоряжений руководителя учреждения;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сохранность имущества учреждения.</w:t>
            </w:r>
          </w:p>
          <w:p w:rsidR="002F4F42" w:rsidRPr="00AE352B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2.2. Система внутреннего контроля позволяет следить за эфф</w:t>
            </w:r>
            <w:r>
              <w:rPr>
                <w:sz w:val="28"/>
                <w:szCs w:val="28"/>
              </w:rPr>
              <w:t xml:space="preserve">ективностью работы структурных </w:t>
            </w:r>
            <w:r w:rsidRPr="00983E58">
              <w:rPr>
                <w:sz w:val="28"/>
                <w:szCs w:val="28"/>
              </w:rPr>
              <w:t>подразделе</w:t>
            </w:r>
            <w:r>
              <w:rPr>
                <w:sz w:val="28"/>
                <w:szCs w:val="28"/>
              </w:rPr>
              <w:t xml:space="preserve">ний, отделов, добросовестностью </w:t>
            </w:r>
            <w:r w:rsidRPr="00983E58">
              <w:rPr>
                <w:sz w:val="28"/>
                <w:szCs w:val="28"/>
              </w:rPr>
              <w:t>выполнения сотрудник</w:t>
            </w:r>
            <w:r>
              <w:rPr>
                <w:sz w:val="28"/>
                <w:szCs w:val="28"/>
              </w:rPr>
              <w:t xml:space="preserve">ами возложенных на них </w:t>
            </w:r>
            <w:r w:rsidRPr="00983E58">
              <w:rPr>
                <w:sz w:val="28"/>
                <w:szCs w:val="28"/>
              </w:rPr>
              <w:t>должностных обязанностей.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b/>
                <w:bCs/>
                <w:sz w:val="28"/>
                <w:szCs w:val="28"/>
              </w:rPr>
              <w:t>3. Организация внутреннего финансового контроля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3.1. Внутренний финансовый контроль в учреждении подразделяется </w:t>
            </w:r>
            <w:proofErr w:type="gramStart"/>
            <w:r w:rsidRPr="00983E58">
              <w:rPr>
                <w:sz w:val="28"/>
                <w:szCs w:val="28"/>
              </w:rPr>
              <w:t>на</w:t>
            </w:r>
            <w:proofErr w:type="gramEnd"/>
            <w:r w:rsidRPr="00983E58">
              <w:rPr>
                <w:sz w:val="28"/>
                <w:szCs w:val="28"/>
              </w:rPr>
              <w:t xml:space="preserve"> предварительный, текущий и последующий.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3.1.1. Предварительный контроль осуществляется до начала сове</w:t>
            </w:r>
            <w:r>
              <w:rPr>
                <w:sz w:val="28"/>
                <w:szCs w:val="28"/>
              </w:rPr>
              <w:t xml:space="preserve">ршения хозяйственной операции. </w:t>
            </w:r>
            <w:r w:rsidRPr="00983E58">
              <w:rPr>
                <w:sz w:val="28"/>
                <w:szCs w:val="28"/>
              </w:rPr>
              <w:t xml:space="preserve">Позволяет определить, насколько целесообразной и правомерной будет та или иная операция. 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lastRenderedPageBreak/>
              <w:t>Целью предварительного финансового контроля является пред</w:t>
            </w:r>
            <w:r>
              <w:rPr>
                <w:sz w:val="28"/>
                <w:szCs w:val="28"/>
              </w:rPr>
              <w:t xml:space="preserve">упреждение нарушений на стадии </w:t>
            </w:r>
            <w:r w:rsidRPr="00983E58">
              <w:rPr>
                <w:sz w:val="28"/>
                <w:szCs w:val="28"/>
              </w:rPr>
              <w:t>планирования расходов и заключения договоров. Предварительный контроль осуществляют руководитель учрежд</w:t>
            </w:r>
            <w:r>
              <w:rPr>
                <w:sz w:val="28"/>
                <w:szCs w:val="28"/>
              </w:rPr>
              <w:t xml:space="preserve">ения, его заместители, главный </w:t>
            </w:r>
            <w:r w:rsidRPr="00983E58">
              <w:rPr>
                <w:sz w:val="28"/>
                <w:szCs w:val="28"/>
              </w:rPr>
              <w:t>бухгалтер и сотрудники юридического отдела.</w:t>
            </w:r>
            <w:r>
              <w:rPr>
                <w:sz w:val="28"/>
                <w:szCs w:val="28"/>
              </w:rPr>
              <w:t xml:space="preserve"> </w:t>
            </w:r>
            <w:r w:rsidRPr="00983E58">
              <w:rPr>
                <w:sz w:val="28"/>
                <w:szCs w:val="28"/>
              </w:rPr>
              <w:t>Основными формами предварительного внутреннего финансового контроля являются: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проверка финансово-плановых документов </w:t>
            </w:r>
            <w:r w:rsidRPr="00983E58">
              <w:rPr>
                <w:rStyle w:val="fill"/>
                <w:b/>
                <w:bCs/>
                <w:i/>
                <w:iCs/>
                <w:sz w:val="28"/>
                <w:szCs w:val="28"/>
              </w:rPr>
              <w:t>(расчетов потребности в денежных средствах, бюджетной сметы и др.)</w:t>
            </w:r>
            <w:r w:rsidRPr="00983E58">
              <w:rPr>
                <w:sz w:val="28"/>
                <w:szCs w:val="28"/>
              </w:rPr>
              <w:t xml:space="preserve"> главным бухгалтером </w:t>
            </w:r>
            <w:r w:rsidRPr="00983E58">
              <w:rPr>
                <w:rStyle w:val="fill"/>
                <w:b/>
                <w:bCs/>
                <w:i/>
                <w:iCs/>
                <w:sz w:val="28"/>
                <w:szCs w:val="28"/>
              </w:rPr>
              <w:t>(бухгалтером)</w:t>
            </w:r>
            <w:r>
              <w:rPr>
                <w:sz w:val="28"/>
                <w:szCs w:val="28"/>
              </w:rPr>
              <w:t xml:space="preserve">, их </w:t>
            </w:r>
            <w:r w:rsidRPr="00983E58">
              <w:rPr>
                <w:sz w:val="28"/>
                <w:szCs w:val="28"/>
              </w:rPr>
              <w:t>визирование, согласование и урегулирование разногласий;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проверка и визирование проектов договоров </w:t>
            </w:r>
            <w:r w:rsidRPr="00983E58">
              <w:rPr>
                <w:rStyle w:val="fill"/>
                <w:b/>
                <w:bCs/>
                <w:i/>
                <w:iCs/>
                <w:sz w:val="28"/>
                <w:szCs w:val="28"/>
              </w:rPr>
              <w:t>специалистами юридической службы и</w:t>
            </w:r>
            <w:r>
              <w:rPr>
                <w:sz w:val="28"/>
                <w:szCs w:val="28"/>
              </w:rPr>
              <w:t xml:space="preserve"> </w:t>
            </w:r>
            <w:r w:rsidRPr="00983E58">
              <w:rPr>
                <w:sz w:val="28"/>
                <w:szCs w:val="28"/>
              </w:rPr>
              <w:t>главным бухгалтером (бухгалтером);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предварительная экспертиза до</w:t>
            </w:r>
            <w:r>
              <w:rPr>
                <w:sz w:val="28"/>
                <w:szCs w:val="28"/>
              </w:rPr>
              <w:t xml:space="preserve">кументов (решений), связанных с расходованием денежных </w:t>
            </w:r>
            <w:r w:rsidRPr="00983E58">
              <w:rPr>
                <w:sz w:val="28"/>
                <w:szCs w:val="28"/>
              </w:rPr>
              <w:t>и материальных средств, осуществляемая главным бухгалт</w:t>
            </w:r>
            <w:r>
              <w:rPr>
                <w:sz w:val="28"/>
                <w:szCs w:val="28"/>
              </w:rPr>
              <w:t xml:space="preserve">ером (бухгалтером), экспертами </w:t>
            </w:r>
            <w:r w:rsidRPr="00983E58">
              <w:rPr>
                <w:sz w:val="28"/>
                <w:szCs w:val="28"/>
              </w:rPr>
              <w:t>и другими уполномоченными должностными лицами.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3.1.2. Текущий контроль производится путем:</w:t>
            </w:r>
          </w:p>
          <w:p w:rsidR="002F4F42" w:rsidRDefault="002F4F42" w:rsidP="002F4F4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проведения повседневного анализа соблюдения процедур исполнения бюджетной сметы;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ведения бюджетного учета; 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осуществления мониторингов расходования целевых</w:t>
            </w:r>
            <w:r>
              <w:rPr>
                <w:sz w:val="28"/>
                <w:szCs w:val="28"/>
              </w:rPr>
              <w:t xml:space="preserve"> средств по назначению, оценки </w:t>
            </w:r>
            <w:r w:rsidRPr="00983E58">
              <w:rPr>
                <w:sz w:val="28"/>
                <w:szCs w:val="28"/>
              </w:rPr>
              <w:t xml:space="preserve">эффективности и результативности их расходования. 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Формами текущего внутреннего финансового контроля являются:</w:t>
            </w:r>
          </w:p>
          <w:p w:rsidR="002F4F42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проверка расходных денежных документов до их оплаты </w:t>
            </w:r>
            <w:r w:rsidRPr="00983E58">
              <w:rPr>
                <w:rStyle w:val="fill"/>
                <w:b/>
                <w:bCs/>
                <w:i/>
                <w:iCs/>
                <w:sz w:val="28"/>
                <w:szCs w:val="28"/>
              </w:rPr>
              <w:t>(расчетных ведомостей, поручений на оплату расходов, счетов и т. п.)</w:t>
            </w:r>
            <w:r>
              <w:rPr>
                <w:sz w:val="28"/>
                <w:szCs w:val="28"/>
              </w:rPr>
              <w:t xml:space="preserve">. </w:t>
            </w:r>
          </w:p>
          <w:p w:rsidR="002F4F42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Фактом контроля является: </w:t>
            </w:r>
          </w:p>
          <w:p w:rsidR="002F4F42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разрешение документов к оплате;</w:t>
            </w:r>
            <w:r>
              <w:rPr>
                <w:sz w:val="28"/>
                <w:szCs w:val="28"/>
              </w:rPr>
              <w:t xml:space="preserve"> </w:t>
            </w:r>
          </w:p>
          <w:p w:rsidR="002F4F42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проверка наличия денежных сре</w:t>
            </w:r>
            <w:proofErr w:type="gramStart"/>
            <w:r w:rsidRPr="00983E58">
              <w:rPr>
                <w:sz w:val="28"/>
                <w:szCs w:val="28"/>
              </w:rPr>
              <w:t>дств в к</w:t>
            </w:r>
            <w:proofErr w:type="gramEnd"/>
            <w:r w:rsidRPr="00983E58">
              <w:rPr>
                <w:sz w:val="28"/>
                <w:szCs w:val="28"/>
              </w:rPr>
              <w:t>ассе;</w:t>
            </w:r>
            <w:r>
              <w:rPr>
                <w:sz w:val="28"/>
                <w:szCs w:val="28"/>
              </w:rPr>
              <w:t xml:space="preserve"> </w:t>
            </w:r>
          </w:p>
          <w:p w:rsidR="002F4F42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проверка полноты оприходования полученных в банке наличных денежных средств;</w:t>
            </w:r>
            <w:r>
              <w:rPr>
                <w:sz w:val="28"/>
                <w:szCs w:val="28"/>
              </w:rPr>
              <w:t xml:space="preserve"> </w:t>
            </w:r>
          </w:p>
          <w:p w:rsidR="002F4F42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проверка у подотчетных лиц </w:t>
            </w:r>
            <w:proofErr w:type="gramStart"/>
            <w:r w:rsidRPr="00983E58">
              <w:rPr>
                <w:sz w:val="28"/>
                <w:szCs w:val="28"/>
              </w:rPr>
              <w:t>наличия</w:t>
            </w:r>
            <w:proofErr w:type="gramEnd"/>
            <w:r w:rsidRPr="00983E58">
              <w:rPr>
                <w:sz w:val="28"/>
                <w:szCs w:val="28"/>
              </w:rPr>
              <w:t xml:space="preserve"> полученных под отч</w:t>
            </w:r>
            <w:r>
              <w:rPr>
                <w:sz w:val="28"/>
                <w:szCs w:val="28"/>
              </w:rPr>
              <w:t xml:space="preserve">ет наличных денежных средств и </w:t>
            </w:r>
            <w:r w:rsidRPr="00983E58">
              <w:rPr>
                <w:sz w:val="28"/>
                <w:szCs w:val="28"/>
              </w:rPr>
              <w:t>(или) оправдательных документов;</w:t>
            </w:r>
          </w:p>
          <w:p w:rsidR="002F4F42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gramStart"/>
            <w:r w:rsidRPr="00983E58">
              <w:rPr>
                <w:sz w:val="28"/>
                <w:szCs w:val="28"/>
              </w:rPr>
              <w:t>контроль за</w:t>
            </w:r>
            <w:proofErr w:type="gramEnd"/>
            <w:r w:rsidRPr="00983E58">
              <w:rPr>
                <w:sz w:val="28"/>
                <w:szCs w:val="28"/>
              </w:rPr>
              <w:t xml:space="preserve"> взысканием дебиторской и погашением кредиторской задолженности;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сверка аналитического учета с </w:t>
            </w:r>
            <w:proofErr w:type="gramStart"/>
            <w:r w:rsidRPr="00983E58">
              <w:rPr>
                <w:sz w:val="28"/>
                <w:szCs w:val="28"/>
              </w:rPr>
              <w:t>синтетическим</w:t>
            </w:r>
            <w:proofErr w:type="gramEnd"/>
            <w:r w:rsidRPr="00983E58">
              <w:rPr>
                <w:sz w:val="28"/>
                <w:szCs w:val="28"/>
              </w:rPr>
              <w:t xml:space="preserve"> (оборотная ведомость);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проверка фактического наличия материальных средств.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Ведение текущего контроля осуществляется на постоянной основе специалистами </w:t>
            </w:r>
            <w:r w:rsidRPr="00983E58">
              <w:rPr>
                <w:rStyle w:val="fill"/>
                <w:b/>
                <w:bCs/>
                <w:i/>
                <w:iCs/>
                <w:sz w:val="28"/>
                <w:szCs w:val="28"/>
              </w:rPr>
              <w:t>финансового отдела и бухгалтерии</w:t>
            </w:r>
            <w:r w:rsidRPr="00983E58">
              <w:rPr>
                <w:sz w:val="28"/>
                <w:szCs w:val="28"/>
              </w:rPr>
              <w:t>.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3.1.3. Последующий контроль проводится по итогам сове</w:t>
            </w:r>
            <w:r>
              <w:rPr>
                <w:sz w:val="28"/>
                <w:szCs w:val="28"/>
              </w:rPr>
              <w:t xml:space="preserve">ршения хозяйственных операций. </w:t>
            </w:r>
            <w:r w:rsidRPr="00AE352B">
              <w:rPr>
                <w:sz w:val="28"/>
                <w:szCs w:val="28"/>
              </w:rPr>
              <w:t>Осуществляется путем анализа и проверки бухгалтерской докумен</w:t>
            </w:r>
            <w:r>
              <w:rPr>
                <w:sz w:val="28"/>
                <w:szCs w:val="28"/>
              </w:rPr>
              <w:t xml:space="preserve">тации и отчетности, проведения </w:t>
            </w:r>
            <w:r w:rsidRPr="00AE352B">
              <w:rPr>
                <w:sz w:val="28"/>
                <w:szCs w:val="28"/>
              </w:rPr>
              <w:t xml:space="preserve">инвентаризаций и иных необходимых процедур. Целью последующего внутреннего </w:t>
            </w:r>
            <w:r w:rsidRPr="00AE352B">
              <w:rPr>
                <w:sz w:val="28"/>
                <w:szCs w:val="28"/>
              </w:rPr>
              <w:lastRenderedPageBreak/>
              <w:t>финансового контро</w:t>
            </w:r>
            <w:r>
              <w:rPr>
                <w:sz w:val="28"/>
                <w:szCs w:val="28"/>
              </w:rPr>
              <w:t xml:space="preserve">ля является обнаружение фактов незаконного, </w:t>
            </w:r>
            <w:r w:rsidRPr="00AE352B">
              <w:rPr>
                <w:sz w:val="28"/>
                <w:szCs w:val="28"/>
              </w:rPr>
              <w:t>нецелесообразного расходования денежных и м</w:t>
            </w:r>
            <w:r>
              <w:rPr>
                <w:sz w:val="28"/>
                <w:szCs w:val="28"/>
              </w:rPr>
              <w:t xml:space="preserve">атериальных средств и вскрытие </w:t>
            </w:r>
            <w:r w:rsidRPr="00AE352B">
              <w:rPr>
                <w:sz w:val="28"/>
                <w:szCs w:val="28"/>
              </w:rPr>
              <w:t>причин нарушений.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Формами последующего внутреннего финансового контроля являются: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инвентаризация;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внезапная проверка кассы;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проверка поступления, наличия и использования денежных средств в учреждении;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документальные проверки финансово-хозяйственной деятельности учреждения </w:t>
            </w:r>
          </w:p>
          <w:p w:rsidR="002F4F42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>Последующий контроль осуществляется путем проведения пл</w:t>
            </w:r>
            <w:r>
              <w:rPr>
                <w:sz w:val="28"/>
                <w:szCs w:val="28"/>
              </w:rPr>
              <w:t xml:space="preserve">ановых и внеплановых проверок. </w:t>
            </w:r>
            <w:r w:rsidRPr="00983E58">
              <w:rPr>
                <w:sz w:val="28"/>
                <w:szCs w:val="28"/>
              </w:rPr>
              <w:t>Плановые провер</w:t>
            </w:r>
            <w:r>
              <w:rPr>
                <w:sz w:val="28"/>
                <w:szCs w:val="28"/>
              </w:rPr>
              <w:t xml:space="preserve">ки проводятся с периодичностью, </w:t>
            </w:r>
            <w:r w:rsidRPr="00983E58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 xml:space="preserve">ановленной графиком проведения внутренних проверок финансово </w:t>
            </w:r>
            <w:r w:rsidRPr="00983E58">
              <w:rPr>
                <w:sz w:val="28"/>
                <w:szCs w:val="28"/>
              </w:rPr>
              <w:t xml:space="preserve">хозяйственной деятельности. </w:t>
            </w:r>
          </w:p>
          <w:p w:rsidR="002F4F42" w:rsidRPr="00983E58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График включает: 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объект проверки; 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период, за который проводится проверка; 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срок проведения проверки; </w:t>
            </w:r>
          </w:p>
          <w:p w:rsidR="002F4F42" w:rsidRPr="00983E58" w:rsidRDefault="002F4F42" w:rsidP="002F4F42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83E58">
              <w:rPr>
                <w:sz w:val="28"/>
                <w:szCs w:val="28"/>
              </w:rPr>
              <w:t xml:space="preserve">ответственных исполнителей. </w:t>
            </w:r>
          </w:p>
          <w:p w:rsidR="002F4F42" w:rsidRPr="00ED5D3E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Объектами плановой проверки являются:</w:t>
            </w:r>
          </w:p>
          <w:p w:rsidR="002F4F42" w:rsidRPr="00ED5D3E" w:rsidRDefault="002F4F42" w:rsidP="002F4F42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соблюдение законодательства России, регулирующего по</w:t>
            </w:r>
            <w:r>
              <w:rPr>
                <w:sz w:val="28"/>
                <w:szCs w:val="28"/>
              </w:rPr>
              <w:t xml:space="preserve">рядок ведения бюджетного учета </w:t>
            </w:r>
            <w:r w:rsidRPr="00ED5D3E">
              <w:rPr>
                <w:sz w:val="28"/>
                <w:szCs w:val="28"/>
              </w:rPr>
              <w:t>и норм учетной политики;</w:t>
            </w:r>
          </w:p>
          <w:p w:rsidR="002F4F42" w:rsidRPr="00ED5D3E" w:rsidRDefault="002F4F42" w:rsidP="002F4F42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правильность и своевременность отражения всех хозя</w:t>
            </w:r>
            <w:r>
              <w:rPr>
                <w:sz w:val="28"/>
                <w:szCs w:val="28"/>
              </w:rPr>
              <w:t xml:space="preserve">йственных операций в бюджетном </w:t>
            </w:r>
            <w:r w:rsidRPr="00ED5D3E">
              <w:rPr>
                <w:sz w:val="28"/>
                <w:szCs w:val="28"/>
              </w:rPr>
              <w:t>учете;</w:t>
            </w:r>
          </w:p>
          <w:p w:rsidR="002F4F42" w:rsidRPr="00ED5D3E" w:rsidRDefault="002F4F42" w:rsidP="002F4F42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полнота и правильность документального оформления операций;</w:t>
            </w:r>
          </w:p>
          <w:p w:rsidR="002F4F42" w:rsidRPr="00ED5D3E" w:rsidRDefault="002F4F42" w:rsidP="002F4F42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своевременность и полнота проведения инвентаризаций;</w:t>
            </w:r>
          </w:p>
          <w:p w:rsidR="002F4F42" w:rsidRPr="00ED5D3E" w:rsidRDefault="002F4F42" w:rsidP="002F4F42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достоверность отчетности.</w:t>
            </w:r>
          </w:p>
          <w:p w:rsidR="002F4F42" w:rsidRPr="00ED5D3E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>В ходе проведения внеплановой проверки осуществляется кон</w:t>
            </w:r>
            <w:r>
              <w:rPr>
                <w:sz w:val="28"/>
                <w:szCs w:val="28"/>
              </w:rPr>
              <w:t xml:space="preserve">троль по вопросам, в отношении </w:t>
            </w:r>
            <w:r w:rsidRPr="00ED5D3E">
              <w:rPr>
                <w:sz w:val="28"/>
                <w:szCs w:val="28"/>
              </w:rPr>
              <w:t>которых есть информация о возможных нарушениях.</w:t>
            </w:r>
          </w:p>
          <w:p w:rsidR="002F4F42" w:rsidRPr="00ED5D3E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AE352B">
              <w:t>3</w:t>
            </w:r>
            <w:r w:rsidRPr="00ED5D3E">
              <w:rPr>
                <w:sz w:val="28"/>
                <w:szCs w:val="28"/>
              </w:rPr>
              <w:t>.2. Лица, ответственные за проведение проверки, осуществляю</w:t>
            </w:r>
            <w:r>
              <w:rPr>
                <w:sz w:val="28"/>
                <w:szCs w:val="28"/>
              </w:rPr>
              <w:t xml:space="preserve">т анализ выявленных нарушений, </w:t>
            </w:r>
            <w:r w:rsidRPr="00ED5D3E">
              <w:rPr>
                <w:sz w:val="28"/>
                <w:szCs w:val="28"/>
              </w:rPr>
              <w:t>определяют их причины и разрабатывают предложения для принятия мер по их устране</w:t>
            </w:r>
            <w:r>
              <w:rPr>
                <w:sz w:val="28"/>
                <w:szCs w:val="28"/>
              </w:rPr>
              <w:t xml:space="preserve">нию и </w:t>
            </w:r>
            <w:r w:rsidRPr="00ED5D3E">
              <w:rPr>
                <w:sz w:val="28"/>
                <w:szCs w:val="28"/>
              </w:rPr>
              <w:t>недопущению в дальнейшем.</w:t>
            </w:r>
          </w:p>
          <w:p w:rsidR="002F4F42" w:rsidRDefault="002F4F42" w:rsidP="003D164C">
            <w:pPr>
              <w:pStyle w:val="a4"/>
              <w:jc w:val="both"/>
              <w:rPr>
                <w:rStyle w:val="fill"/>
                <w:b/>
                <w:bCs/>
                <w:i/>
                <w:iCs/>
                <w:sz w:val="28"/>
                <w:szCs w:val="28"/>
              </w:rPr>
            </w:pPr>
            <w:r w:rsidRPr="00ED5D3E">
              <w:rPr>
                <w:sz w:val="28"/>
                <w:szCs w:val="28"/>
              </w:rPr>
              <w:t xml:space="preserve">Результаты проведения предварительного и текущего контроля оформляются в виде </w:t>
            </w:r>
            <w:r w:rsidRPr="00ED5D3E">
              <w:rPr>
                <w:rStyle w:val="fill"/>
                <w:b/>
                <w:bCs/>
                <w:i/>
                <w:iCs/>
                <w:sz w:val="28"/>
                <w:szCs w:val="28"/>
              </w:rPr>
              <w:t>протоколов проведения внутренней проверки.</w:t>
            </w:r>
          </w:p>
          <w:p w:rsidR="002F4F42" w:rsidRPr="00ED5D3E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ED5D3E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      </w:r>
          </w:p>
          <w:p w:rsidR="002F4F42" w:rsidRPr="000A7F4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3.3. Результаты проведения последующего контроля оформляются в виде акта. Акт проверки должен включать в себя следующие сведения: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программа проверки (утверждается руководителем учреждения);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характер и состояние систем бухгалтерского учета и отчетности,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lastRenderedPageBreak/>
              <w:t>виды, методы и приемы, применяемые в процессе проведения контрольных мероприятий;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анализ соблюдения законодательства России, регламент</w:t>
            </w:r>
            <w:r>
              <w:rPr>
                <w:sz w:val="28"/>
                <w:szCs w:val="28"/>
              </w:rPr>
              <w:t xml:space="preserve">ирующего порядок осуществления </w:t>
            </w:r>
            <w:r w:rsidRPr="000A7F41">
              <w:rPr>
                <w:sz w:val="28"/>
                <w:szCs w:val="28"/>
              </w:rPr>
              <w:t>финансово-хозяйственной деятельности;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выводы о результатах проведения контроля;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 xml:space="preserve">описание принятых мер и перечень мероприятий по устранению </w:t>
            </w:r>
            <w:r>
              <w:rPr>
                <w:sz w:val="28"/>
                <w:szCs w:val="28"/>
              </w:rPr>
              <w:t xml:space="preserve">недостатков и нарушений, </w:t>
            </w:r>
            <w:r w:rsidRPr="000A7F41">
              <w:rPr>
                <w:sz w:val="28"/>
                <w:szCs w:val="28"/>
              </w:rPr>
              <w:t>выявленных в ходе последующего контроля, рекомен</w:t>
            </w:r>
            <w:r>
              <w:rPr>
                <w:sz w:val="28"/>
                <w:szCs w:val="28"/>
              </w:rPr>
              <w:t xml:space="preserve">дации по недопущению возможных </w:t>
            </w:r>
            <w:r w:rsidRPr="000A7F41">
              <w:rPr>
                <w:sz w:val="28"/>
                <w:szCs w:val="28"/>
              </w:rPr>
              <w:t>ошибок.</w:t>
            </w:r>
          </w:p>
          <w:p w:rsidR="002F4F42" w:rsidRPr="000A7F4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Работники учреждения, допустившие недостатки, искажения и</w:t>
            </w:r>
            <w:r>
              <w:rPr>
                <w:sz w:val="28"/>
                <w:szCs w:val="28"/>
              </w:rPr>
              <w:t xml:space="preserve"> нарушения, в письменной форме </w:t>
            </w:r>
            <w:r w:rsidRPr="000A7F41">
              <w:rPr>
                <w:sz w:val="28"/>
                <w:szCs w:val="28"/>
              </w:rPr>
              <w:t>представляют руководителю учреждения объяснения по вопро</w:t>
            </w:r>
            <w:r>
              <w:rPr>
                <w:sz w:val="28"/>
                <w:szCs w:val="28"/>
              </w:rPr>
              <w:t xml:space="preserve">сам, относящимся к результатам </w:t>
            </w:r>
            <w:r w:rsidRPr="000A7F41">
              <w:rPr>
                <w:sz w:val="28"/>
                <w:szCs w:val="28"/>
              </w:rPr>
              <w:t>проведения контроля.</w:t>
            </w:r>
          </w:p>
          <w:p w:rsidR="002F4F42" w:rsidRPr="00AE352B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 xml:space="preserve">3.4. По результатам проведения проверки </w:t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лицом, уполномоченным руководителем учреждения </w:t>
            </w:r>
            <w:r w:rsidRPr="000A7F41">
              <w:rPr>
                <w:sz w:val="28"/>
                <w:szCs w:val="28"/>
              </w:rPr>
              <w:t xml:space="preserve">разрабатывается план мероприятий по </w:t>
            </w:r>
            <w:r w:rsidRPr="000A7F41">
              <w:rPr>
                <w:sz w:val="28"/>
                <w:szCs w:val="28"/>
              </w:rPr>
              <w:br/>
              <w:t>устранению выявленных недостатков и нарушений с указани</w:t>
            </w:r>
            <w:r>
              <w:rPr>
                <w:sz w:val="28"/>
                <w:szCs w:val="28"/>
              </w:rPr>
              <w:t xml:space="preserve">ем сроков и ответственных лиц, </w:t>
            </w:r>
            <w:r w:rsidRPr="000A7F41">
              <w:rPr>
                <w:sz w:val="28"/>
                <w:szCs w:val="28"/>
              </w:rPr>
              <w:t>который утверждается руководителем учреждения.</w:t>
            </w:r>
            <w:r>
              <w:rPr>
                <w:sz w:val="28"/>
                <w:szCs w:val="28"/>
              </w:rPr>
              <w:t xml:space="preserve"> </w:t>
            </w:r>
            <w:r w:rsidRPr="000A7F41">
              <w:rPr>
                <w:sz w:val="28"/>
                <w:szCs w:val="28"/>
              </w:rPr>
              <w:t>По истечении установленного срока</w:t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>лицо, уполномоченное рук</w:t>
            </w:r>
            <w:r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оводителем </w:t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незамедлительно информирует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A7F41">
              <w:rPr>
                <w:sz w:val="28"/>
                <w:szCs w:val="28"/>
              </w:rPr>
              <w:t>руководителя учреждения о выполнении мероприятий или их неисполнении с указанием причин.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b/>
                <w:bCs/>
                <w:sz w:val="28"/>
                <w:szCs w:val="28"/>
              </w:rPr>
              <w:t>4. Субъекты внутреннего контроля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0A7F4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AE352B">
              <w:t>4</w:t>
            </w:r>
            <w:r w:rsidRPr="000A7F41">
              <w:rPr>
                <w:sz w:val="28"/>
                <w:szCs w:val="28"/>
              </w:rPr>
              <w:t>.1. В систему субъектов внутреннего контроля входят: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руководитель учреждения и его заместители;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комиссия по внутреннему контролю;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руководители и работники учреждения на всех уровнях;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>сторонние организации или внешние аудиторы, привлекаемые для целей проверки финансово-хозяйственной деятельности учреждения</w:t>
            </w:r>
            <w:r w:rsidRPr="000A7F41">
              <w:rPr>
                <w:sz w:val="28"/>
                <w:szCs w:val="28"/>
              </w:rPr>
              <w:t>.</w:t>
            </w:r>
          </w:p>
          <w:p w:rsidR="002F4F42" w:rsidRPr="00AE352B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4.2. Разграничение полном</w:t>
            </w:r>
            <w:r>
              <w:rPr>
                <w:sz w:val="28"/>
                <w:szCs w:val="28"/>
              </w:rPr>
              <w:t xml:space="preserve">очий и ответственности органов, </w:t>
            </w:r>
            <w:r w:rsidRPr="000A7F41">
              <w:rPr>
                <w:sz w:val="28"/>
                <w:szCs w:val="28"/>
              </w:rPr>
              <w:t>заде</w:t>
            </w:r>
            <w:r>
              <w:rPr>
                <w:sz w:val="28"/>
                <w:szCs w:val="28"/>
              </w:rPr>
              <w:t xml:space="preserve">йствованных в функционировании </w:t>
            </w:r>
            <w:r w:rsidRPr="000A7F41">
              <w:rPr>
                <w:sz w:val="28"/>
                <w:szCs w:val="28"/>
              </w:rPr>
              <w:t>системы внутреннего контроля, определяется внутренними документами учреждения</w:t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, в том </w:t>
            </w:r>
            <w:r w:rsidRPr="000A7F41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>числе положениями о соответствую</w:t>
            </w:r>
            <w:r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щих структурных подразделениях, </w:t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>а также организационно-распорядительными документами учреждения и должностными инструкциями работников</w:t>
            </w:r>
            <w:r w:rsidRPr="000A7F41">
              <w:rPr>
                <w:sz w:val="28"/>
                <w:szCs w:val="28"/>
              </w:rPr>
              <w:t>.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b/>
                <w:bCs/>
                <w:sz w:val="28"/>
                <w:szCs w:val="28"/>
              </w:rPr>
              <w:t>5. Права комиссии по проведению внутренних проверок.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0A7F4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5.1. Для обеспечения эффективности внутреннего контроля ком</w:t>
            </w:r>
            <w:r>
              <w:rPr>
                <w:sz w:val="28"/>
                <w:szCs w:val="28"/>
              </w:rPr>
              <w:t xml:space="preserve">иссия по проведению внутренних </w:t>
            </w:r>
            <w:r w:rsidRPr="000A7F41">
              <w:rPr>
                <w:sz w:val="28"/>
                <w:szCs w:val="28"/>
              </w:rPr>
              <w:t xml:space="preserve">проверок имеет право: 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проверять соответствие финансово-хозяй</w:t>
            </w:r>
            <w:r>
              <w:rPr>
                <w:sz w:val="28"/>
                <w:szCs w:val="28"/>
              </w:rPr>
              <w:t xml:space="preserve">ственных операций действующему </w:t>
            </w:r>
            <w:r w:rsidRPr="000A7F41">
              <w:rPr>
                <w:sz w:val="28"/>
                <w:szCs w:val="28"/>
              </w:rPr>
              <w:t xml:space="preserve">законодательству; 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 xml:space="preserve">проверять правильность составления бухгалтерских </w:t>
            </w:r>
            <w:r>
              <w:rPr>
                <w:sz w:val="28"/>
                <w:szCs w:val="28"/>
              </w:rPr>
              <w:t xml:space="preserve">документов и своевременного их </w:t>
            </w:r>
            <w:r w:rsidRPr="000A7F41">
              <w:rPr>
                <w:sz w:val="28"/>
                <w:szCs w:val="28"/>
              </w:rPr>
              <w:t xml:space="preserve">отражения в учете; 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 xml:space="preserve">входить </w:t>
            </w:r>
            <w:r w:rsidRPr="000A7F41">
              <w:rPr>
                <w:rStyle w:val="fill"/>
                <w:b/>
                <w:bCs/>
                <w:i/>
                <w:iCs/>
                <w:sz w:val="28"/>
                <w:szCs w:val="28"/>
              </w:rPr>
              <w:t>(с обязательным привлечением главного бухгалтера)</w:t>
            </w:r>
            <w:r>
              <w:rPr>
                <w:sz w:val="28"/>
                <w:szCs w:val="28"/>
              </w:rPr>
              <w:t xml:space="preserve"> в помещение </w:t>
            </w:r>
            <w:r w:rsidRPr="000A7F41">
              <w:rPr>
                <w:sz w:val="28"/>
                <w:szCs w:val="28"/>
              </w:rPr>
              <w:t>проверяемого объекта, в помещения, используемые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хранения документов (архивы), </w:t>
            </w:r>
            <w:r w:rsidRPr="000A7F41">
              <w:rPr>
                <w:sz w:val="28"/>
                <w:szCs w:val="28"/>
              </w:rPr>
              <w:t xml:space="preserve">наличных денег и ценностей, компьютерной обработки данных и хранения данных на </w:t>
            </w:r>
            <w:r w:rsidRPr="000A7F41">
              <w:rPr>
                <w:sz w:val="28"/>
                <w:szCs w:val="28"/>
              </w:rPr>
              <w:br/>
              <w:t xml:space="preserve">машинных носителях; </w:t>
            </w:r>
          </w:p>
          <w:p w:rsidR="002F4F42" w:rsidRPr="000A7F41" w:rsidRDefault="002F4F42" w:rsidP="002F4F42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A7F41">
              <w:rPr>
                <w:sz w:val="28"/>
                <w:szCs w:val="28"/>
              </w:rPr>
              <w:t>проверять наличие денежных средств, денежны</w:t>
            </w:r>
            <w:r>
              <w:rPr>
                <w:sz w:val="28"/>
                <w:szCs w:val="28"/>
              </w:rPr>
              <w:t xml:space="preserve">х документов и бланков строгой </w:t>
            </w:r>
            <w:r w:rsidRPr="000A7F41">
              <w:rPr>
                <w:sz w:val="28"/>
                <w:szCs w:val="28"/>
              </w:rPr>
              <w:t>отчетности в кассе учреждения.</w:t>
            </w:r>
          </w:p>
          <w:p w:rsidR="002F4F42" w:rsidRPr="005701AC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AE352B">
              <w:t xml:space="preserve"> </w:t>
            </w:r>
            <w:r w:rsidRPr="005701AC">
              <w:rPr>
                <w:sz w:val="28"/>
                <w:szCs w:val="28"/>
              </w:rPr>
              <w:t xml:space="preserve">При этом исключить из сроков, в которые такая проверка может быть проведена, период выплаты заработной платы;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 xml:space="preserve">проверять все учетные бухгалтерские регистры;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 xml:space="preserve">проверять планово-сметные документы;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ознакомляться со всеми учредительными и распорядите</w:t>
            </w:r>
            <w:r>
              <w:rPr>
                <w:sz w:val="28"/>
                <w:szCs w:val="28"/>
              </w:rPr>
              <w:t xml:space="preserve">льными документами (приказами, </w:t>
            </w:r>
            <w:r w:rsidRPr="005701AC">
              <w:rPr>
                <w:sz w:val="28"/>
                <w:szCs w:val="28"/>
              </w:rPr>
              <w:t>распоряжениями, указаниями руководства учрежд</w:t>
            </w:r>
            <w:r>
              <w:rPr>
                <w:sz w:val="28"/>
                <w:szCs w:val="28"/>
              </w:rPr>
              <w:t xml:space="preserve">ения), регулирующими финансово-хозяйственную </w:t>
            </w:r>
            <w:r w:rsidRPr="005701AC">
              <w:rPr>
                <w:sz w:val="28"/>
                <w:szCs w:val="28"/>
              </w:rPr>
              <w:t xml:space="preserve">деятельность;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 xml:space="preserve">ознакомляться с перепиской подразделения с вышестоящими организациями, другими юридическими, а также физическими лицами (жалобы и заявления);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 xml:space="preserve">обследовать производственные и служебные помещения </w:t>
            </w:r>
            <w:r w:rsidRPr="005701AC">
              <w:rPr>
                <w:rStyle w:val="fill"/>
                <w:b/>
                <w:bCs/>
                <w:i/>
                <w:iCs/>
                <w:sz w:val="28"/>
                <w:szCs w:val="28"/>
              </w:rPr>
              <w:t>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</w:t>
            </w:r>
            <w:r w:rsidRPr="005701AC">
              <w:rPr>
                <w:sz w:val="28"/>
                <w:szCs w:val="28"/>
              </w:rPr>
              <w:t xml:space="preserve">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 xml:space="preserve">проводить мероприятия научной организации труда </w:t>
            </w:r>
            <w:r w:rsidRPr="005701AC">
              <w:rPr>
                <w:rStyle w:val="fill"/>
                <w:b/>
                <w:bCs/>
                <w:i/>
                <w:iCs/>
                <w:sz w:val="28"/>
                <w:szCs w:val="28"/>
              </w:rPr>
              <w:t>(хронометраж, фотография рабочего времени, метод моментальных фотографий и т. п.)</w:t>
            </w:r>
            <w:r w:rsidRPr="005701A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целью оценки </w:t>
            </w:r>
            <w:r w:rsidRPr="005701AC">
              <w:rPr>
                <w:sz w:val="28"/>
                <w:szCs w:val="28"/>
              </w:rPr>
              <w:t xml:space="preserve">напряженности норм времени и норм выработки;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проверять состояние и сохранность товарно-матери</w:t>
            </w:r>
            <w:r>
              <w:rPr>
                <w:sz w:val="28"/>
                <w:szCs w:val="28"/>
              </w:rPr>
              <w:t xml:space="preserve">альных ценностей у материально </w:t>
            </w:r>
            <w:r w:rsidRPr="005701AC">
              <w:rPr>
                <w:sz w:val="28"/>
                <w:szCs w:val="28"/>
              </w:rPr>
              <w:t xml:space="preserve">ответственных и подотчетных лиц;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 xml:space="preserve">проверять состояние, наличие и эффективность использования объектов основных средств;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проверять правильность оформления бухгалтерских операций, а так</w:t>
            </w:r>
            <w:r>
              <w:rPr>
                <w:sz w:val="28"/>
                <w:szCs w:val="28"/>
              </w:rPr>
              <w:t xml:space="preserve">же правильность </w:t>
            </w:r>
            <w:r w:rsidRPr="005701AC">
              <w:rPr>
                <w:sz w:val="28"/>
                <w:szCs w:val="28"/>
              </w:rPr>
              <w:t>начислений и своевременность уплаты налогов в бюд</w:t>
            </w:r>
            <w:r>
              <w:rPr>
                <w:sz w:val="28"/>
                <w:szCs w:val="28"/>
              </w:rPr>
              <w:t xml:space="preserve">жет и сборов в государственные </w:t>
            </w:r>
            <w:r w:rsidRPr="005701AC">
              <w:rPr>
                <w:sz w:val="28"/>
                <w:szCs w:val="28"/>
              </w:rPr>
              <w:t xml:space="preserve">внебюджетные фонды; 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требовать от руководителей структурных подразделений</w:t>
            </w:r>
            <w:r>
              <w:rPr>
                <w:sz w:val="28"/>
                <w:szCs w:val="28"/>
              </w:rPr>
              <w:t xml:space="preserve"> справки, расчеты и объяснения </w:t>
            </w:r>
            <w:r w:rsidRPr="005701AC">
              <w:rPr>
                <w:sz w:val="28"/>
                <w:szCs w:val="28"/>
              </w:rPr>
              <w:t>по проверяемым фактам хозяйственной деятельности;</w:t>
            </w:r>
          </w:p>
          <w:p w:rsidR="002F4F42" w:rsidRPr="005701AC" w:rsidRDefault="002F4F42" w:rsidP="002F4F42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на иные действия, обусловленные спецификой</w:t>
            </w:r>
            <w:r>
              <w:rPr>
                <w:sz w:val="28"/>
                <w:szCs w:val="28"/>
              </w:rPr>
              <w:t xml:space="preserve"> деятельности комиссии и иными </w:t>
            </w:r>
            <w:r w:rsidRPr="005701AC">
              <w:rPr>
                <w:sz w:val="28"/>
                <w:szCs w:val="28"/>
              </w:rPr>
              <w:t>факторами.  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b/>
                <w:bCs/>
                <w:sz w:val="28"/>
                <w:szCs w:val="28"/>
              </w:rPr>
              <w:t xml:space="preserve">6. Ответственность 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5701AC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6.1. Субъекты внутреннего контроля в рамках их компетен</w:t>
            </w:r>
            <w:r>
              <w:rPr>
                <w:sz w:val="28"/>
                <w:szCs w:val="28"/>
              </w:rPr>
              <w:t xml:space="preserve">ции и в соответствии со своими </w:t>
            </w:r>
            <w:r w:rsidRPr="005701AC">
              <w:rPr>
                <w:sz w:val="28"/>
                <w:szCs w:val="28"/>
              </w:rPr>
              <w:t>функциональными обязанностями несут ответственность за разрабо</w:t>
            </w:r>
            <w:r>
              <w:rPr>
                <w:sz w:val="28"/>
                <w:szCs w:val="28"/>
              </w:rPr>
              <w:t xml:space="preserve">тку, документирование, </w:t>
            </w:r>
            <w:r w:rsidRPr="005701AC">
              <w:rPr>
                <w:sz w:val="28"/>
                <w:szCs w:val="28"/>
              </w:rPr>
              <w:t>внедрение, мониторинг и развитие внутреннего контроля во вверенных им сферах деятельности.</w:t>
            </w:r>
          </w:p>
          <w:p w:rsidR="002F4F42" w:rsidRPr="005701AC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lastRenderedPageBreak/>
              <w:t>6.2. Ответственность за организацию и функционировани</w:t>
            </w:r>
            <w:r>
              <w:rPr>
                <w:sz w:val="28"/>
                <w:szCs w:val="28"/>
              </w:rPr>
              <w:t xml:space="preserve">е системы внутреннего контроля </w:t>
            </w:r>
            <w:r w:rsidRPr="005701AC">
              <w:rPr>
                <w:sz w:val="28"/>
                <w:szCs w:val="28"/>
              </w:rPr>
              <w:t>возлагается на</w:t>
            </w:r>
            <w:r>
              <w:rPr>
                <w:sz w:val="28"/>
                <w:szCs w:val="28"/>
              </w:rPr>
              <w:t xml:space="preserve"> </w:t>
            </w:r>
            <w:r w:rsidR="00477026">
              <w:rPr>
                <w:sz w:val="28"/>
                <w:szCs w:val="28"/>
              </w:rPr>
              <w:t>заведующего Алексееву А.В.</w:t>
            </w:r>
          </w:p>
          <w:p w:rsidR="002F4F42" w:rsidRPr="00AE352B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701AC">
              <w:rPr>
                <w:sz w:val="28"/>
                <w:szCs w:val="28"/>
              </w:rPr>
              <w:t>6.3. Лица, допустившие недостатки, искажения и н</w:t>
            </w:r>
            <w:r>
              <w:rPr>
                <w:sz w:val="28"/>
                <w:szCs w:val="28"/>
              </w:rPr>
              <w:t xml:space="preserve">арушения, несут дисциплинарную </w:t>
            </w:r>
            <w:r w:rsidRPr="005701AC">
              <w:rPr>
                <w:sz w:val="28"/>
                <w:szCs w:val="28"/>
              </w:rPr>
              <w:t xml:space="preserve">ответственность в соответствии с требованиями Трудового кодекса РФ. 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b/>
                <w:bCs/>
                <w:sz w:val="28"/>
                <w:szCs w:val="28"/>
              </w:rPr>
              <w:t>7. Оценка состояния системы финансового контроля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5136E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136E1">
              <w:rPr>
                <w:sz w:val="28"/>
                <w:szCs w:val="28"/>
              </w:rPr>
              <w:t xml:space="preserve">7.1. Оценка эффективности системы внутреннего контроля </w:t>
            </w:r>
            <w:r>
              <w:rPr>
                <w:sz w:val="28"/>
                <w:szCs w:val="28"/>
              </w:rPr>
              <w:t xml:space="preserve">в учреждении осуществляется </w:t>
            </w:r>
            <w:r w:rsidRPr="005136E1">
              <w:rPr>
                <w:sz w:val="28"/>
                <w:szCs w:val="28"/>
              </w:rPr>
              <w:t>субъектами внутреннего контроля и рассматривается на спец</w:t>
            </w:r>
            <w:r>
              <w:rPr>
                <w:sz w:val="28"/>
                <w:szCs w:val="28"/>
              </w:rPr>
              <w:t xml:space="preserve">иальных совещаниях, проводимых </w:t>
            </w:r>
            <w:r w:rsidRPr="005136E1">
              <w:rPr>
                <w:sz w:val="28"/>
                <w:szCs w:val="28"/>
              </w:rPr>
              <w:t>руководителем учреждения.</w:t>
            </w:r>
          </w:p>
          <w:p w:rsidR="002F4F42" w:rsidRPr="005136E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136E1">
              <w:rPr>
                <w:sz w:val="28"/>
                <w:szCs w:val="28"/>
              </w:rPr>
              <w:t>7.2. Непосредственная оценка адекватности, достаточности и эфф</w:t>
            </w:r>
            <w:r>
              <w:rPr>
                <w:sz w:val="28"/>
                <w:szCs w:val="28"/>
              </w:rPr>
              <w:t xml:space="preserve">ективности системы внутреннего </w:t>
            </w:r>
            <w:r w:rsidRPr="005136E1">
              <w:rPr>
                <w:sz w:val="28"/>
                <w:szCs w:val="28"/>
              </w:rPr>
              <w:t xml:space="preserve">контроля, а также </w:t>
            </w:r>
            <w:proofErr w:type="gramStart"/>
            <w:r w:rsidRPr="005136E1">
              <w:rPr>
                <w:sz w:val="28"/>
                <w:szCs w:val="28"/>
              </w:rPr>
              <w:t>контроль за</w:t>
            </w:r>
            <w:proofErr w:type="gramEnd"/>
            <w:r w:rsidRPr="005136E1">
              <w:rPr>
                <w:sz w:val="28"/>
                <w:szCs w:val="28"/>
              </w:rPr>
              <w:t xml:space="preserve"> соблюдением процедур внутреннего контроля осуществляется </w:t>
            </w:r>
            <w:r w:rsidRPr="005136E1">
              <w:rPr>
                <w:sz w:val="28"/>
                <w:szCs w:val="28"/>
              </w:rPr>
              <w:br/>
              <w:t>комиссией по внутреннему контролю.</w:t>
            </w:r>
          </w:p>
          <w:p w:rsidR="002F4F42" w:rsidRPr="00AE352B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136E1">
              <w:rPr>
                <w:sz w:val="28"/>
                <w:szCs w:val="28"/>
              </w:rPr>
              <w:t>В рамках указанных полномочий комиссия по внутреннему конт</w:t>
            </w:r>
            <w:r>
              <w:rPr>
                <w:sz w:val="28"/>
                <w:szCs w:val="28"/>
              </w:rPr>
              <w:t xml:space="preserve">ролю представляет руководителю </w:t>
            </w:r>
            <w:r w:rsidRPr="005136E1">
              <w:rPr>
                <w:sz w:val="28"/>
                <w:szCs w:val="28"/>
              </w:rPr>
              <w:t xml:space="preserve">учреждения результаты проверок эффективности действующих процедур внутреннего контроля и </w:t>
            </w:r>
            <w:r w:rsidRPr="005136E1">
              <w:rPr>
                <w:sz w:val="28"/>
                <w:szCs w:val="28"/>
              </w:rPr>
              <w:br/>
              <w:t xml:space="preserve">в случае </w:t>
            </w:r>
            <w:proofErr w:type="gramStart"/>
            <w:r w:rsidRPr="005136E1">
              <w:rPr>
                <w:sz w:val="28"/>
                <w:szCs w:val="28"/>
              </w:rPr>
              <w:t>необходимости</w:t>
            </w:r>
            <w:proofErr w:type="gramEnd"/>
            <w:r w:rsidRPr="005136E1">
              <w:rPr>
                <w:sz w:val="28"/>
                <w:szCs w:val="28"/>
              </w:rPr>
              <w:t xml:space="preserve"> разработанные совместно с главным</w:t>
            </w:r>
            <w:r>
              <w:rPr>
                <w:sz w:val="28"/>
                <w:szCs w:val="28"/>
              </w:rPr>
              <w:t xml:space="preserve"> бухгалтером предложения по их </w:t>
            </w:r>
            <w:r w:rsidRPr="005136E1">
              <w:rPr>
                <w:sz w:val="28"/>
                <w:szCs w:val="28"/>
              </w:rPr>
              <w:t>совершенствованию.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b/>
                <w:bCs/>
                <w:sz w:val="28"/>
                <w:szCs w:val="28"/>
              </w:rPr>
              <w:t>8. Заключительные положения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Pr="005136E1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136E1">
              <w:rPr>
                <w:sz w:val="28"/>
                <w:szCs w:val="28"/>
              </w:rPr>
              <w:t>8.1. Все изменения и дополнения к настоящему положе</w:t>
            </w:r>
            <w:r>
              <w:rPr>
                <w:sz w:val="28"/>
                <w:szCs w:val="28"/>
              </w:rPr>
              <w:t xml:space="preserve">нию утверждаются руководителем </w:t>
            </w:r>
            <w:r w:rsidRPr="005136E1">
              <w:rPr>
                <w:sz w:val="28"/>
                <w:szCs w:val="28"/>
              </w:rPr>
              <w:t>учреждения.</w:t>
            </w:r>
          </w:p>
          <w:p w:rsidR="002F4F42" w:rsidRPr="00AE352B" w:rsidRDefault="002F4F42" w:rsidP="003D164C">
            <w:pPr>
              <w:pStyle w:val="a4"/>
              <w:jc w:val="both"/>
              <w:rPr>
                <w:sz w:val="28"/>
                <w:szCs w:val="28"/>
              </w:rPr>
            </w:pPr>
            <w:r w:rsidRPr="005136E1">
              <w:rPr>
                <w:sz w:val="28"/>
                <w:szCs w:val="28"/>
              </w:rPr>
              <w:t>8.2. Если в результате изменения действующего законодате</w:t>
            </w:r>
            <w:r>
              <w:rPr>
                <w:sz w:val="28"/>
                <w:szCs w:val="28"/>
              </w:rPr>
              <w:t xml:space="preserve">льства России отдельные статьи </w:t>
            </w:r>
            <w:r w:rsidRPr="005136E1">
              <w:rPr>
                <w:sz w:val="28"/>
                <w:szCs w:val="28"/>
              </w:rPr>
              <w:t>настоящего положения вступят с ним в противоречие, они утр</w:t>
            </w:r>
            <w:r>
              <w:rPr>
                <w:sz w:val="28"/>
                <w:szCs w:val="28"/>
              </w:rPr>
              <w:t xml:space="preserve">ачивают силу, преимущественную </w:t>
            </w:r>
            <w:r w:rsidRPr="005136E1">
              <w:rPr>
                <w:sz w:val="28"/>
                <w:szCs w:val="28"/>
              </w:rPr>
              <w:t>силу имеют положения действующего законодательства России.</w:t>
            </w:r>
            <w:r w:rsidRPr="00AE352B">
              <w:rPr>
                <w:sz w:val="28"/>
                <w:szCs w:val="28"/>
              </w:rPr>
              <w:t> </w:t>
            </w:r>
          </w:p>
          <w:p w:rsidR="002F4F42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b/>
                <w:bCs/>
                <w:sz w:val="28"/>
                <w:szCs w:val="28"/>
              </w:rPr>
            </w:pPr>
          </w:p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E352B">
              <w:rPr>
                <w:rStyle w:val="sfwc"/>
                <w:b/>
                <w:bCs/>
                <w:sz w:val="28"/>
                <w:szCs w:val="28"/>
              </w:rPr>
              <w:t xml:space="preserve">График </w:t>
            </w:r>
            <w:r w:rsidRPr="00AE352B">
              <w:rPr>
                <w:b/>
                <w:bCs/>
                <w:sz w:val="28"/>
                <w:szCs w:val="28"/>
              </w:rPr>
              <w:t>проведения внутренних проверок финансово-хозяйственной деятельности</w:t>
            </w:r>
          </w:p>
          <w:tbl>
            <w:tblPr>
              <w:tblW w:w="906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9"/>
              <w:gridCol w:w="2241"/>
              <w:gridCol w:w="2200"/>
              <w:gridCol w:w="1843"/>
              <w:gridCol w:w="2409"/>
            </w:tblGrid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sz w:val="26"/>
                      <w:szCs w:val="26"/>
                    </w:rPr>
                    <w:t>Объект проверки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sz w:val="26"/>
                      <w:szCs w:val="26"/>
                    </w:rPr>
                    <w:t xml:space="preserve">Срок проведения </w:t>
                  </w:r>
                  <w:r w:rsidRPr="005136E1">
                    <w:rPr>
                      <w:sz w:val="26"/>
                      <w:szCs w:val="26"/>
                    </w:rPr>
                    <w:br/>
                    <w:t>проверки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Период, за </w:t>
                  </w:r>
                  <w:r w:rsidRPr="005136E1">
                    <w:rPr>
                      <w:sz w:val="26"/>
                      <w:szCs w:val="26"/>
                    </w:rPr>
                    <w:t xml:space="preserve">который </w:t>
                  </w:r>
                  <w:r w:rsidRPr="005136E1">
                    <w:rPr>
                      <w:sz w:val="26"/>
                      <w:szCs w:val="26"/>
                    </w:rPr>
                    <w:br/>
                    <w:t xml:space="preserve">проводится </w:t>
                  </w:r>
                  <w:r w:rsidRPr="005136E1">
                    <w:rPr>
                      <w:sz w:val="26"/>
                      <w:szCs w:val="26"/>
                    </w:rPr>
                    <w:br/>
                    <w:t>проверка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sz w:val="26"/>
                      <w:szCs w:val="26"/>
                    </w:rPr>
                    <w:t xml:space="preserve">Ответственный </w:t>
                  </w:r>
                  <w:r w:rsidRPr="005136E1">
                    <w:rPr>
                      <w:sz w:val="26"/>
                      <w:szCs w:val="26"/>
                    </w:rPr>
                    <w:br/>
                    <w:t>исполнитель</w:t>
                  </w:r>
                </w:p>
              </w:tc>
            </w:tr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pStyle w:val="a3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Ревизия кассы,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соблюдение порядка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ведения кассовых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операций</w:t>
                  </w:r>
                </w:p>
                <w:p w:rsidR="002F4F42" w:rsidRPr="005136E1" w:rsidRDefault="002F4F42" w:rsidP="003D164C">
                  <w:pPr>
                    <w:pStyle w:val="a3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Проверка </w:t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 xml:space="preserve">наличия,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выдачи и списания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бланков строгой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отчетности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1 раз в полгода на последний день отчетного полугодия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Полугодие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Главный бухгалтер</w:t>
                  </w:r>
                </w:p>
              </w:tc>
            </w:tr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Проверка соблюдения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лимита денежных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сре</w:t>
                  </w:r>
                  <w:proofErr w:type="gramStart"/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дств в к</w:t>
                  </w:r>
                  <w:proofErr w:type="gramEnd"/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ассе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Ежеквартально на последний день отчетного квартала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Квартал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0D55E3" w:rsidP="003D164C">
                  <w:pPr>
                    <w:rPr>
                      <w:sz w:val="26"/>
                      <w:szCs w:val="26"/>
                    </w:rPr>
                  </w:pPr>
                  <w:r>
                    <w:rPr>
                      <w:rStyle w:val="fill"/>
                      <w:b/>
                      <w:bCs/>
                      <w:i/>
                      <w:iCs/>
                      <w:sz w:val="28"/>
                      <w:szCs w:val="28"/>
                    </w:rPr>
                    <w:t>Уполномоченное лицо совместно с представителями ГКУ ЦБ</w:t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2F4F42"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Главный бухгалтер</w:t>
                  </w:r>
                </w:p>
              </w:tc>
            </w:tr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Проверка наличия актов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сверки с поставщиками и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подрядчиками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Ежегодно на 1 января</w:t>
                  </w:r>
                  <w:r w:rsidRPr="005136E1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5136E1">
                    <w:rPr>
                      <w:b/>
                      <w:i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15653F" w:rsidP="003D164C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rStyle w:val="fill"/>
                      <w:b/>
                      <w:bCs/>
                      <w:i/>
                      <w:iCs/>
                      <w:sz w:val="28"/>
                      <w:szCs w:val="28"/>
                    </w:rPr>
                    <w:t>Уполномоченное лицо совместно с представителями ГКУ ЦБ</w:t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/</w:t>
                  </w:r>
                  <w:r w:rsidR="002F4F42"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Заместитель </w:t>
                  </w:r>
                  <w:r w:rsidR="002F4F42"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="002F4F42"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главного бухгалтера</w:t>
                  </w:r>
                </w:p>
              </w:tc>
            </w:tr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Проверка правильности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расчетов с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Казначейством России,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финансовыми,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налоговыми органами,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внебюджетными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фондами, другими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организациями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На 1 января</w:t>
                  </w:r>
                </w:p>
                <w:p w:rsidR="002F4F42" w:rsidRPr="005136E1" w:rsidRDefault="002F4F42" w:rsidP="003D164C">
                  <w:pPr>
                    <w:jc w:val="center"/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На 1 октября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5136E1">
                    <w:rPr>
                      <w:b/>
                      <w:i/>
                      <w:sz w:val="26"/>
                      <w:szCs w:val="26"/>
                    </w:rPr>
                    <w:t>9 месяцев</w:t>
                  </w:r>
                </w:p>
                <w:p w:rsidR="002F4F42" w:rsidRPr="005136E1" w:rsidRDefault="002F4F42" w:rsidP="003D164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b/>
                      <w:i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pStyle w:val="a3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Главный бухгалтер</w:t>
                  </w:r>
                </w:p>
                <w:p w:rsidR="002F4F42" w:rsidRPr="005136E1" w:rsidRDefault="002F4F42" w:rsidP="003D164C">
                  <w:pPr>
                    <w:pStyle w:val="a3"/>
                    <w:rPr>
                      <w:sz w:val="26"/>
                      <w:szCs w:val="26"/>
                    </w:rPr>
                  </w:pPr>
                </w:p>
              </w:tc>
            </w:tr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Инвентаризация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нефинансовых активов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Ежегодно на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1 декабря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Председатель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инвентаризационной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комиссии</w:t>
                  </w:r>
                </w:p>
              </w:tc>
            </w:tr>
            <w:tr w:rsidR="002F4F42" w:rsidRPr="00AE352B" w:rsidTr="00FB06F3">
              <w:tc>
                <w:tcPr>
                  <w:tcW w:w="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Инвентаризация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финансовых активов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Ежегодно на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1 января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F4F42" w:rsidRPr="005136E1" w:rsidRDefault="002F4F42" w:rsidP="003D164C">
                  <w:pPr>
                    <w:rPr>
                      <w:sz w:val="26"/>
                      <w:szCs w:val="26"/>
                    </w:rPr>
                  </w:pP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Председатель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инвентаризационной </w:t>
                  </w:r>
                  <w:r w:rsidRPr="005136E1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</w:r>
                  <w:r w:rsidRPr="005136E1">
                    <w:rPr>
                      <w:rStyle w:val="fill"/>
                      <w:b/>
                      <w:bCs/>
                      <w:i/>
                      <w:iCs/>
                      <w:sz w:val="26"/>
                      <w:szCs w:val="26"/>
                    </w:rPr>
                    <w:t>комиссии</w:t>
                  </w:r>
                </w:p>
              </w:tc>
            </w:tr>
            <w:tr w:rsidR="002F4F42" w:rsidRPr="00AE352B" w:rsidTr="00FB06F3">
              <w:tc>
                <w:tcPr>
                  <w:tcW w:w="369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1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4F42" w:rsidRPr="00AE352B" w:rsidRDefault="002F4F42" w:rsidP="003D164C">
            <w:pPr>
              <w:rPr>
                <w:vanish/>
                <w:sz w:val="28"/>
                <w:szCs w:val="28"/>
              </w:rPr>
            </w:pPr>
          </w:p>
          <w:tbl>
            <w:tblPr>
              <w:tblW w:w="1537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797"/>
              <w:gridCol w:w="2025"/>
              <w:gridCol w:w="1755"/>
              <w:gridCol w:w="3795"/>
            </w:tblGrid>
            <w:tr w:rsidR="002F4F42" w:rsidRPr="00AE352B" w:rsidTr="00C163BF">
              <w:tc>
                <w:tcPr>
                  <w:tcW w:w="7797" w:type="dxa"/>
                  <w:vAlign w:val="center"/>
                  <w:hideMark/>
                </w:tcPr>
                <w:p w:rsidR="002F4F42" w:rsidRDefault="002F4F42" w:rsidP="003D164C">
                  <w:pPr>
                    <w:rPr>
                      <w:sz w:val="28"/>
                      <w:szCs w:val="28"/>
                    </w:rPr>
                  </w:pPr>
                </w:p>
                <w:p w:rsidR="00C163BF" w:rsidRDefault="00C163BF" w:rsidP="003D164C">
                  <w:pPr>
                    <w:rPr>
                      <w:sz w:val="28"/>
                      <w:szCs w:val="28"/>
                    </w:rPr>
                  </w:pPr>
                </w:p>
                <w:p w:rsidR="00C163BF" w:rsidRDefault="00C163BF" w:rsidP="003D164C">
                  <w:pPr>
                    <w:rPr>
                      <w:sz w:val="28"/>
                      <w:szCs w:val="28"/>
                    </w:rPr>
                  </w:pPr>
                </w:p>
                <w:p w:rsidR="00C163BF" w:rsidRDefault="00C043FF" w:rsidP="00C163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C163BF">
                    <w:rPr>
                      <w:sz w:val="28"/>
                      <w:szCs w:val="28"/>
                    </w:rPr>
                    <w:t>Заведующий                                                     Алексеева А.</w:t>
                  </w:r>
                  <w:proofErr w:type="gramStart"/>
                  <w:r w:rsidR="00C163BF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="00C163BF">
                    <w:rPr>
                      <w:sz w:val="28"/>
                      <w:szCs w:val="28"/>
                    </w:rPr>
                    <w:t xml:space="preserve">                  </w:t>
                  </w:r>
                </w:p>
                <w:p w:rsidR="00C163BF" w:rsidRPr="00AE352B" w:rsidRDefault="00C163BF" w:rsidP="00C163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2F4F42" w:rsidRPr="00AE352B" w:rsidRDefault="002F4F42" w:rsidP="00C163BF">
                  <w:pPr>
                    <w:ind w:left="597" w:hanging="59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2F4F42" w:rsidRPr="00AE352B" w:rsidRDefault="002F4F42" w:rsidP="003D164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4F42" w:rsidRPr="00AE352B" w:rsidRDefault="002F4F42" w:rsidP="003D16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352B">
              <w:rPr>
                <w:sz w:val="28"/>
                <w:szCs w:val="28"/>
              </w:rPr>
              <w:t> </w:t>
            </w:r>
          </w:p>
        </w:tc>
      </w:tr>
    </w:tbl>
    <w:p w:rsidR="002F4F42" w:rsidRDefault="002F4F42" w:rsidP="002F4F42"/>
    <w:p w:rsidR="00C163BF" w:rsidRDefault="00C163BF" w:rsidP="00F03FA0">
      <w:pPr>
        <w:spacing w:before="100" w:beforeAutospacing="1" w:after="100" w:afterAutospacing="1"/>
      </w:pPr>
    </w:p>
    <w:p w:rsidR="00737C64" w:rsidRDefault="00737C64" w:rsidP="00F03FA0">
      <w:pPr>
        <w:spacing w:before="100" w:beforeAutospacing="1" w:after="100" w:afterAutospacing="1"/>
      </w:pPr>
    </w:p>
    <w:p w:rsidR="00737C64" w:rsidRDefault="00737C64" w:rsidP="00F03FA0">
      <w:pPr>
        <w:spacing w:before="100" w:beforeAutospacing="1" w:after="100" w:afterAutospacing="1"/>
      </w:pPr>
    </w:p>
    <w:sectPr w:rsidR="00737C64" w:rsidSect="002C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628"/>
    <w:multiLevelType w:val="hybridMultilevel"/>
    <w:tmpl w:val="5B6A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07E"/>
    <w:multiLevelType w:val="hybridMultilevel"/>
    <w:tmpl w:val="DBC0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8AC"/>
    <w:multiLevelType w:val="hybridMultilevel"/>
    <w:tmpl w:val="0608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0B7C"/>
    <w:multiLevelType w:val="hybridMultilevel"/>
    <w:tmpl w:val="E7902DD4"/>
    <w:lvl w:ilvl="0" w:tplc="9476F1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8F7F5B"/>
    <w:multiLevelType w:val="hybridMultilevel"/>
    <w:tmpl w:val="C482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21850"/>
    <w:multiLevelType w:val="hybridMultilevel"/>
    <w:tmpl w:val="317E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7FAC"/>
    <w:multiLevelType w:val="hybridMultilevel"/>
    <w:tmpl w:val="F084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538F"/>
    <w:multiLevelType w:val="hybridMultilevel"/>
    <w:tmpl w:val="A566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3BE5"/>
    <w:multiLevelType w:val="hybridMultilevel"/>
    <w:tmpl w:val="65F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206F"/>
    <w:multiLevelType w:val="hybridMultilevel"/>
    <w:tmpl w:val="604C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02CB"/>
    <w:multiLevelType w:val="hybridMultilevel"/>
    <w:tmpl w:val="EF1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57888"/>
    <w:multiLevelType w:val="hybridMultilevel"/>
    <w:tmpl w:val="6EC0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351D9"/>
    <w:multiLevelType w:val="hybridMultilevel"/>
    <w:tmpl w:val="D6A2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D5851"/>
    <w:multiLevelType w:val="hybridMultilevel"/>
    <w:tmpl w:val="CC68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576EA"/>
    <w:multiLevelType w:val="hybridMultilevel"/>
    <w:tmpl w:val="4B32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84B25"/>
    <w:multiLevelType w:val="hybridMultilevel"/>
    <w:tmpl w:val="759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06965"/>
    <w:multiLevelType w:val="hybridMultilevel"/>
    <w:tmpl w:val="998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CA3"/>
    <w:multiLevelType w:val="hybridMultilevel"/>
    <w:tmpl w:val="2DD8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15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6410"/>
    <w:rsid w:val="000D55E3"/>
    <w:rsid w:val="000E1810"/>
    <w:rsid w:val="000F6410"/>
    <w:rsid w:val="0015653F"/>
    <w:rsid w:val="00294532"/>
    <w:rsid w:val="002C77BF"/>
    <w:rsid w:val="002F4F42"/>
    <w:rsid w:val="003C4F7A"/>
    <w:rsid w:val="003D2250"/>
    <w:rsid w:val="00477026"/>
    <w:rsid w:val="00491448"/>
    <w:rsid w:val="00541BC4"/>
    <w:rsid w:val="007264D0"/>
    <w:rsid w:val="00737C64"/>
    <w:rsid w:val="007E791D"/>
    <w:rsid w:val="00912EA1"/>
    <w:rsid w:val="00936B0E"/>
    <w:rsid w:val="00992DDE"/>
    <w:rsid w:val="00B55807"/>
    <w:rsid w:val="00BD4E23"/>
    <w:rsid w:val="00C043FF"/>
    <w:rsid w:val="00C163BF"/>
    <w:rsid w:val="00CA2F67"/>
    <w:rsid w:val="00CA4059"/>
    <w:rsid w:val="00D67065"/>
    <w:rsid w:val="00D90D63"/>
    <w:rsid w:val="00E23C4A"/>
    <w:rsid w:val="00F03FA0"/>
    <w:rsid w:val="00FB06F3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4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4F42"/>
    <w:pPr>
      <w:spacing w:before="100" w:beforeAutospacing="1" w:after="100" w:afterAutospacing="1"/>
    </w:pPr>
  </w:style>
  <w:style w:type="character" w:customStyle="1" w:styleId="sfwc">
    <w:name w:val="sfwc"/>
    <w:basedOn w:val="a0"/>
    <w:rsid w:val="002F4F42"/>
  </w:style>
  <w:style w:type="character" w:customStyle="1" w:styleId="fill">
    <w:name w:val="fill"/>
    <w:basedOn w:val="a0"/>
    <w:rsid w:val="002F4F42"/>
  </w:style>
  <w:style w:type="paragraph" w:styleId="a4">
    <w:name w:val="No Spacing"/>
    <w:uiPriority w:val="1"/>
    <w:qFormat/>
    <w:rsid w:val="002F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03FA0"/>
    <w:pPr>
      <w:spacing w:before="100" w:beforeAutospacing="1" w:after="100" w:afterAutospacing="1"/>
    </w:pPr>
  </w:style>
  <w:style w:type="character" w:customStyle="1" w:styleId="s1">
    <w:name w:val="s1"/>
    <w:basedOn w:val="a0"/>
    <w:rsid w:val="00F03FA0"/>
  </w:style>
  <w:style w:type="character" w:customStyle="1" w:styleId="s2">
    <w:name w:val="s2"/>
    <w:basedOn w:val="a0"/>
    <w:rsid w:val="00F03FA0"/>
  </w:style>
  <w:style w:type="character" w:customStyle="1" w:styleId="s3">
    <w:name w:val="s3"/>
    <w:basedOn w:val="a0"/>
    <w:rsid w:val="00F03FA0"/>
  </w:style>
  <w:style w:type="paragraph" w:customStyle="1" w:styleId="p2">
    <w:name w:val="p2"/>
    <w:basedOn w:val="a"/>
    <w:rsid w:val="00F03FA0"/>
    <w:pPr>
      <w:spacing w:before="100" w:beforeAutospacing="1" w:after="100" w:afterAutospacing="1"/>
    </w:pPr>
  </w:style>
  <w:style w:type="paragraph" w:customStyle="1" w:styleId="p3">
    <w:name w:val="p3"/>
    <w:basedOn w:val="a"/>
    <w:rsid w:val="00F03FA0"/>
    <w:pPr>
      <w:spacing w:before="100" w:beforeAutospacing="1" w:after="100" w:afterAutospacing="1"/>
    </w:pPr>
  </w:style>
  <w:style w:type="character" w:customStyle="1" w:styleId="s4">
    <w:name w:val="s4"/>
    <w:basedOn w:val="a0"/>
    <w:rsid w:val="00F03FA0"/>
  </w:style>
  <w:style w:type="paragraph" w:customStyle="1" w:styleId="p4">
    <w:name w:val="p4"/>
    <w:basedOn w:val="a"/>
    <w:rsid w:val="00F03FA0"/>
    <w:pPr>
      <w:spacing w:before="100" w:beforeAutospacing="1" w:after="100" w:afterAutospacing="1"/>
    </w:pPr>
  </w:style>
  <w:style w:type="paragraph" w:customStyle="1" w:styleId="p5">
    <w:name w:val="p5"/>
    <w:basedOn w:val="a"/>
    <w:rsid w:val="00F03FA0"/>
    <w:pPr>
      <w:spacing w:before="100" w:beforeAutospacing="1" w:after="100" w:afterAutospacing="1"/>
    </w:pPr>
  </w:style>
  <w:style w:type="paragraph" w:customStyle="1" w:styleId="p6">
    <w:name w:val="p6"/>
    <w:basedOn w:val="a"/>
    <w:rsid w:val="00F03FA0"/>
    <w:pPr>
      <w:spacing w:before="100" w:beforeAutospacing="1" w:after="100" w:afterAutospacing="1"/>
    </w:pPr>
  </w:style>
  <w:style w:type="paragraph" w:customStyle="1" w:styleId="p7">
    <w:name w:val="p7"/>
    <w:basedOn w:val="a"/>
    <w:rsid w:val="00F03FA0"/>
    <w:pPr>
      <w:spacing w:before="100" w:beforeAutospacing="1" w:after="100" w:afterAutospacing="1"/>
    </w:pPr>
  </w:style>
  <w:style w:type="character" w:customStyle="1" w:styleId="s5">
    <w:name w:val="s5"/>
    <w:basedOn w:val="a0"/>
    <w:rsid w:val="00F03FA0"/>
  </w:style>
  <w:style w:type="paragraph" w:customStyle="1" w:styleId="p8">
    <w:name w:val="p8"/>
    <w:basedOn w:val="a"/>
    <w:rsid w:val="00F03FA0"/>
    <w:pPr>
      <w:spacing w:before="100" w:beforeAutospacing="1" w:after="100" w:afterAutospacing="1"/>
    </w:pPr>
  </w:style>
  <w:style w:type="paragraph" w:customStyle="1" w:styleId="p9">
    <w:name w:val="p9"/>
    <w:basedOn w:val="a"/>
    <w:rsid w:val="00F03FA0"/>
    <w:pPr>
      <w:spacing w:before="100" w:beforeAutospacing="1" w:after="100" w:afterAutospacing="1"/>
    </w:pPr>
  </w:style>
  <w:style w:type="character" w:customStyle="1" w:styleId="s6">
    <w:name w:val="s6"/>
    <w:basedOn w:val="a0"/>
    <w:rsid w:val="00F03FA0"/>
  </w:style>
  <w:style w:type="character" w:customStyle="1" w:styleId="s7">
    <w:name w:val="s7"/>
    <w:basedOn w:val="a0"/>
    <w:rsid w:val="00F03FA0"/>
  </w:style>
  <w:style w:type="paragraph" w:customStyle="1" w:styleId="p10">
    <w:name w:val="p10"/>
    <w:basedOn w:val="a"/>
    <w:rsid w:val="00F03FA0"/>
    <w:pPr>
      <w:spacing w:before="100" w:beforeAutospacing="1" w:after="100" w:afterAutospacing="1"/>
    </w:pPr>
  </w:style>
  <w:style w:type="paragraph" w:customStyle="1" w:styleId="p11">
    <w:name w:val="p11"/>
    <w:basedOn w:val="a"/>
    <w:rsid w:val="00F03FA0"/>
    <w:pPr>
      <w:spacing w:before="100" w:beforeAutospacing="1" w:after="100" w:afterAutospacing="1"/>
    </w:pPr>
  </w:style>
  <w:style w:type="paragraph" w:customStyle="1" w:styleId="p12">
    <w:name w:val="p12"/>
    <w:basedOn w:val="a"/>
    <w:rsid w:val="00F03FA0"/>
    <w:pPr>
      <w:spacing w:before="100" w:beforeAutospacing="1" w:after="100" w:afterAutospacing="1"/>
    </w:pPr>
  </w:style>
  <w:style w:type="paragraph" w:customStyle="1" w:styleId="p13">
    <w:name w:val="p13"/>
    <w:basedOn w:val="a"/>
    <w:rsid w:val="00F03FA0"/>
    <w:pPr>
      <w:spacing w:before="100" w:beforeAutospacing="1" w:after="100" w:afterAutospacing="1"/>
    </w:pPr>
  </w:style>
  <w:style w:type="paragraph" w:customStyle="1" w:styleId="p14">
    <w:name w:val="p14"/>
    <w:basedOn w:val="a"/>
    <w:rsid w:val="00F03FA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5807"/>
    <w:pPr>
      <w:ind w:left="720"/>
      <w:contextualSpacing/>
    </w:pPr>
  </w:style>
  <w:style w:type="paragraph" w:customStyle="1" w:styleId="FR4">
    <w:name w:val="FR4"/>
    <w:rsid w:val="00491448"/>
    <w:pPr>
      <w:widowControl w:val="0"/>
      <w:spacing w:before="20" w:after="0" w:line="240" w:lineRule="auto"/>
      <w:ind w:left="104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styleId="a6">
    <w:name w:val="Hyperlink"/>
    <w:basedOn w:val="a0"/>
    <w:semiHidden/>
    <w:unhideWhenUsed/>
    <w:rsid w:val="00491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4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4F42"/>
    <w:pPr>
      <w:spacing w:before="100" w:beforeAutospacing="1" w:after="100" w:afterAutospacing="1"/>
    </w:pPr>
  </w:style>
  <w:style w:type="character" w:customStyle="1" w:styleId="sfwc">
    <w:name w:val="sfwc"/>
    <w:basedOn w:val="a0"/>
    <w:rsid w:val="002F4F42"/>
  </w:style>
  <w:style w:type="character" w:customStyle="1" w:styleId="fill">
    <w:name w:val="fill"/>
    <w:basedOn w:val="a0"/>
    <w:rsid w:val="002F4F42"/>
  </w:style>
  <w:style w:type="paragraph" w:styleId="a4">
    <w:name w:val="No Spacing"/>
    <w:uiPriority w:val="1"/>
    <w:qFormat/>
    <w:rsid w:val="002F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03FA0"/>
    <w:pPr>
      <w:spacing w:before="100" w:beforeAutospacing="1" w:after="100" w:afterAutospacing="1"/>
    </w:pPr>
  </w:style>
  <w:style w:type="character" w:customStyle="1" w:styleId="s1">
    <w:name w:val="s1"/>
    <w:basedOn w:val="a0"/>
    <w:rsid w:val="00F03FA0"/>
  </w:style>
  <w:style w:type="character" w:customStyle="1" w:styleId="s2">
    <w:name w:val="s2"/>
    <w:basedOn w:val="a0"/>
    <w:rsid w:val="00F03FA0"/>
  </w:style>
  <w:style w:type="character" w:customStyle="1" w:styleId="s3">
    <w:name w:val="s3"/>
    <w:basedOn w:val="a0"/>
    <w:rsid w:val="00F03FA0"/>
  </w:style>
  <w:style w:type="paragraph" w:customStyle="1" w:styleId="p2">
    <w:name w:val="p2"/>
    <w:basedOn w:val="a"/>
    <w:rsid w:val="00F03FA0"/>
    <w:pPr>
      <w:spacing w:before="100" w:beforeAutospacing="1" w:after="100" w:afterAutospacing="1"/>
    </w:pPr>
  </w:style>
  <w:style w:type="paragraph" w:customStyle="1" w:styleId="p3">
    <w:name w:val="p3"/>
    <w:basedOn w:val="a"/>
    <w:rsid w:val="00F03FA0"/>
    <w:pPr>
      <w:spacing w:before="100" w:beforeAutospacing="1" w:after="100" w:afterAutospacing="1"/>
    </w:pPr>
  </w:style>
  <w:style w:type="character" w:customStyle="1" w:styleId="s4">
    <w:name w:val="s4"/>
    <w:basedOn w:val="a0"/>
    <w:rsid w:val="00F03FA0"/>
  </w:style>
  <w:style w:type="paragraph" w:customStyle="1" w:styleId="p4">
    <w:name w:val="p4"/>
    <w:basedOn w:val="a"/>
    <w:rsid w:val="00F03FA0"/>
    <w:pPr>
      <w:spacing w:before="100" w:beforeAutospacing="1" w:after="100" w:afterAutospacing="1"/>
    </w:pPr>
  </w:style>
  <w:style w:type="paragraph" w:customStyle="1" w:styleId="p5">
    <w:name w:val="p5"/>
    <w:basedOn w:val="a"/>
    <w:rsid w:val="00F03FA0"/>
    <w:pPr>
      <w:spacing w:before="100" w:beforeAutospacing="1" w:after="100" w:afterAutospacing="1"/>
    </w:pPr>
  </w:style>
  <w:style w:type="paragraph" w:customStyle="1" w:styleId="p6">
    <w:name w:val="p6"/>
    <w:basedOn w:val="a"/>
    <w:rsid w:val="00F03FA0"/>
    <w:pPr>
      <w:spacing w:before="100" w:beforeAutospacing="1" w:after="100" w:afterAutospacing="1"/>
    </w:pPr>
  </w:style>
  <w:style w:type="paragraph" w:customStyle="1" w:styleId="p7">
    <w:name w:val="p7"/>
    <w:basedOn w:val="a"/>
    <w:rsid w:val="00F03FA0"/>
    <w:pPr>
      <w:spacing w:before="100" w:beforeAutospacing="1" w:after="100" w:afterAutospacing="1"/>
    </w:pPr>
  </w:style>
  <w:style w:type="character" w:customStyle="1" w:styleId="s5">
    <w:name w:val="s5"/>
    <w:basedOn w:val="a0"/>
    <w:rsid w:val="00F03FA0"/>
  </w:style>
  <w:style w:type="paragraph" w:customStyle="1" w:styleId="p8">
    <w:name w:val="p8"/>
    <w:basedOn w:val="a"/>
    <w:rsid w:val="00F03FA0"/>
    <w:pPr>
      <w:spacing w:before="100" w:beforeAutospacing="1" w:after="100" w:afterAutospacing="1"/>
    </w:pPr>
  </w:style>
  <w:style w:type="paragraph" w:customStyle="1" w:styleId="p9">
    <w:name w:val="p9"/>
    <w:basedOn w:val="a"/>
    <w:rsid w:val="00F03FA0"/>
    <w:pPr>
      <w:spacing w:before="100" w:beforeAutospacing="1" w:after="100" w:afterAutospacing="1"/>
    </w:pPr>
  </w:style>
  <w:style w:type="character" w:customStyle="1" w:styleId="s6">
    <w:name w:val="s6"/>
    <w:basedOn w:val="a0"/>
    <w:rsid w:val="00F03FA0"/>
  </w:style>
  <w:style w:type="character" w:customStyle="1" w:styleId="s7">
    <w:name w:val="s7"/>
    <w:basedOn w:val="a0"/>
    <w:rsid w:val="00F03FA0"/>
  </w:style>
  <w:style w:type="paragraph" w:customStyle="1" w:styleId="p10">
    <w:name w:val="p10"/>
    <w:basedOn w:val="a"/>
    <w:rsid w:val="00F03FA0"/>
    <w:pPr>
      <w:spacing w:before="100" w:beforeAutospacing="1" w:after="100" w:afterAutospacing="1"/>
    </w:pPr>
  </w:style>
  <w:style w:type="paragraph" w:customStyle="1" w:styleId="p11">
    <w:name w:val="p11"/>
    <w:basedOn w:val="a"/>
    <w:rsid w:val="00F03FA0"/>
    <w:pPr>
      <w:spacing w:before="100" w:beforeAutospacing="1" w:after="100" w:afterAutospacing="1"/>
    </w:pPr>
  </w:style>
  <w:style w:type="paragraph" w:customStyle="1" w:styleId="p12">
    <w:name w:val="p12"/>
    <w:basedOn w:val="a"/>
    <w:rsid w:val="00F03FA0"/>
    <w:pPr>
      <w:spacing w:before="100" w:beforeAutospacing="1" w:after="100" w:afterAutospacing="1"/>
    </w:pPr>
  </w:style>
  <w:style w:type="paragraph" w:customStyle="1" w:styleId="p13">
    <w:name w:val="p13"/>
    <w:basedOn w:val="a"/>
    <w:rsid w:val="00F03FA0"/>
    <w:pPr>
      <w:spacing w:before="100" w:beforeAutospacing="1" w:after="100" w:afterAutospacing="1"/>
    </w:pPr>
  </w:style>
  <w:style w:type="paragraph" w:customStyle="1" w:styleId="p14">
    <w:name w:val="p14"/>
    <w:basedOn w:val="a"/>
    <w:rsid w:val="00F03FA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5807"/>
    <w:pPr>
      <w:ind w:left="720"/>
      <w:contextualSpacing/>
    </w:pPr>
  </w:style>
  <w:style w:type="paragraph" w:customStyle="1" w:styleId="FR4">
    <w:name w:val="FR4"/>
    <w:rsid w:val="00491448"/>
    <w:pPr>
      <w:widowControl w:val="0"/>
      <w:spacing w:before="20" w:after="0" w:line="240" w:lineRule="auto"/>
      <w:ind w:left="104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styleId="a6">
    <w:name w:val="Hyperlink"/>
    <w:basedOn w:val="a0"/>
    <w:semiHidden/>
    <w:unhideWhenUsed/>
    <w:rsid w:val="00491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1987</Words>
  <Characters>11327</Characters>
  <Application>Microsoft Office Word</Application>
  <DocSecurity>0</DocSecurity>
  <Lines>94</Lines>
  <Paragraphs>26</Paragraphs>
  <ScaleCrop>false</ScaleCrop>
  <Company>DOU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31</cp:revision>
  <dcterms:created xsi:type="dcterms:W3CDTF">2015-02-26T12:28:00Z</dcterms:created>
  <dcterms:modified xsi:type="dcterms:W3CDTF">2017-05-19T11:23:00Z</dcterms:modified>
</cp:coreProperties>
</file>