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FE" w:rsidRDefault="008E40FE" w:rsidP="008E40FE">
      <w:pPr>
        <w:ind w:right="9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Государственное бюджетное дошкольное образовательное учреждение детский сад № 97 компенсирующего вида  Фрунзенского района Санкт-Петербурга </w:t>
      </w:r>
    </w:p>
    <w:p w:rsidR="008E40FE" w:rsidRDefault="008E40FE" w:rsidP="008E40FE">
      <w:pPr>
        <w:ind w:right="9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«Консультативно-практический центр для детей с нарушением интеллектуального развития»</w:t>
      </w:r>
    </w:p>
    <w:p w:rsidR="008E40FE" w:rsidRDefault="008E40FE" w:rsidP="008E40FE">
      <w:pPr>
        <w:ind w:right="99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____________________________________________________________________________________________</w:t>
      </w:r>
    </w:p>
    <w:p w:rsidR="008E40FE" w:rsidRDefault="008E40FE" w:rsidP="008E40FE">
      <w:pPr>
        <w:ind w:right="9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ул. Турку, д.12, корп.3, Лит А, г</w:t>
      </w:r>
      <w:proofErr w:type="gramStart"/>
      <w:r>
        <w:rPr>
          <w:b/>
          <w:sz w:val="20"/>
          <w:szCs w:val="20"/>
        </w:rPr>
        <w:t>.С</w:t>
      </w:r>
      <w:proofErr w:type="gramEnd"/>
      <w:r>
        <w:rPr>
          <w:b/>
          <w:sz w:val="20"/>
          <w:szCs w:val="20"/>
        </w:rPr>
        <w:t>анкт-Петербург, тел. (812) 268 48 79, тел./факс 268 34 30,</w:t>
      </w:r>
    </w:p>
    <w:p w:rsidR="008E40FE" w:rsidRPr="008E40FE" w:rsidRDefault="008E40FE" w:rsidP="008E40FE">
      <w:pPr>
        <w:ind w:right="99"/>
        <w:jc w:val="center"/>
        <w:rPr>
          <w:b/>
          <w:sz w:val="20"/>
          <w:szCs w:val="20"/>
        </w:rPr>
      </w:pPr>
      <w:proofErr w:type="gramStart"/>
      <w:r w:rsidRPr="0061411E">
        <w:rPr>
          <w:b/>
          <w:sz w:val="20"/>
          <w:szCs w:val="20"/>
          <w:lang w:val="en-US"/>
        </w:rPr>
        <w:t>e</w:t>
      </w:r>
      <w:r w:rsidRPr="008E40FE">
        <w:rPr>
          <w:b/>
          <w:sz w:val="20"/>
          <w:szCs w:val="20"/>
        </w:rPr>
        <w:t>-</w:t>
      </w:r>
      <w:r w:rsidRPr="0061411E">
        <w:rPr>
          <w:b/>
          <w:sz w:val="20"/>
          <w:szCs w:val="20"/>
          <w:lang w:val="en-US"/>
        </w:rPr>
        <w:t>mail</w:t>
      </w:r>
      <w:proofErr w:type="gramEnd"/>
      <w:r w:rsidRPr="008E40FE">
        <w:rPr>
          <w:b/>
          <w:sz w:val="20"/>
          <w:szCs w:val="20"/>
        </w:rPr>
        <w:t xml:space="preserve">:  </w:t>
      </w:r>
      <w:hyperlink r:id="rId4" w:history="1">
        <w:r w:rsidRPr="0061411E">
          <w:rPr>
            <w:rStyle w:val="a3"/>
            <w:lang w:val="en-US"/>
          </w:rPr>
          <w:t>gdou</w:t>
        </w:r>
        <w:r w:rsidRPr="008E40FE">
          <w:rPr>
            <w:rStyle w:val="a3"/>
          </w:rPr>
          <w:t>-97@</w:t>
        </w:r>
        <w:r w:rsidRPr="0061411E">
          <w:rPr>
            <w:rStyle w:val="a3"/>
            <w:lang w:val="en-US"/>
          </w:rPr>
          <w:t>yandex</w:t>
        </w:r>
        <w:r w:rsidRPr="008E40FE">
          <w:rPr>
            <w:rStyle w:val="a3"/>
          </w:rPr>
          <w:t>.</w:t>
        </w:r>
        <w:r w:rsidRPr="0061411E">
          <w:rPr>
            <w:rStyle w:val="a3"/>
            <w:lang w:val="en-US"/>
          </w:rPr>
          <w:t>ru</w:t>
        </w:r>
      </w:hyperlink>
    </w:p>
    <w:p w:rsidR="008E40FE" w:rsidRPr="008E40FE" w:rsidRDefault="008E40FE" w:rsidP="008E40FE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  <w:r w:rsidRPr="008E40FE">
        <w:rPr>
          <w:b/>
          <w:sz w:val="20"/>
          <w:szCs w:val="20"/>
        </w:rPr>
        <w:tab/>
      </w:r>
    </w:p>
    <w:p w:rsidR="008E40FE" w:rsidRPr="008E40FE" w:rsidRDefault="008E40FE" w:rsidP="008E40FE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8E40FE" w:rsidRPr="008E40FE" w:rsidRDefault="008E40FE" w:rsidP="008E40FE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8E40FE" w:rsidRPr="008E40FE" w:rsidRDefault="008E40FE" w:rsidP="008E40FE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8E40FE" w:rsidRPr="008E40FE" w:rsidRDefault="008E40FE" w:rsidP="008E40FE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8E40FE" w:rsidRPr="008E40FE" w:rsidRDefault="008E40FE" w:rsidP="008E40FE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8E40FE" w:rsidRPr="008E40FE" w:rsidRDefault="008E40FE" w:rsidP="008E40FE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8E40FE" w:rsidRPr="008E40FE" w:rsidRDefault="008E40FE" w:rsidP="008E40FE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8E40FE" w:rsidRPr="008E40FE" w:rsidRDefault="008E40FE" w:rsidP="008E40FE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8E40FE" w:rsidRPr="008E40FE" w:rsidRDefault="008E40FE" w:rsidP="008E40FE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8E40FE" w:rsidRPr="008E40FE" w:rsidRDefault="008E40FE" w:rsidP="008E40FE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8E40FE" w:rsidRPr="008E40FE" w:rsidRDefault="008E40FE" w:rsidP="008E40FE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8E40FE" w:rsidRPr="008E40FE" w:rsidRDefault="008E40FE" w:rsidP="008E40FE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8E40FE" w:rsidRPr="008E40FE" w:rsidRDefault="008E40FE" w:rsidP="008E40FE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8E40FE" w:rsidRPr="008E40FE" w:rsidRDefault="008E40FE" w:rsidP="008E40FE">
      <w:pPr>
        <w:ind w:right="-1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Конспект</w:t>
      </w:r>
      <w:r w:rsidRPr="008E40F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НОД</w:t>
      </w:r>
    </w:p>
    <w:p w:rsidR="008E40FE" w:rsidRPr="00FA6471" w:rsidRDefault="008E40FE" w:rsidP="008E40FE">
      <w:pPr>
        <w:ind w:right="-1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художественно-эстетическому развитию</w:t>
      </w:r>
      <w:r w:rsidRPr="00FA6471">
        <w:rPr>
          <w:b/>
          <w:color w:val="000000"/>
          <w:sz w:val="28"/>
          <w:szCs w:val="28"/>
        </w:rPr>
        <w:t xml:space="preserve"> </w:t>
      </w:r>
    </w:p>
    <w:p w:rsidR="008E40FE" w:rsidRDefault="008E40FE" w:rsidP="008E40FE">
      <w:pPr>
        <w:ind w:right="-185"/>
        <w:jc w:val="center"/>
      </w:pPr>
      <w:r>
        <w:rPr>
          <w:b/>
          <w:color w:val="000000"/>
          <w:sz w:val="28"/>
          <w:szCs w:val="28"/>
        </w:rPr>
        <w:t>в подготовительной группе</w:t>
      </w:r>
    </w:p>
    <w:p w:rsidR="008E40FE" w:rsidRDefault="008E40FE" w:rsidP="008E40FE">
      <w:pPr>
        <w:ind w:right="-185"/>
        <w:jc w:val="center"/>
      </w:pPr>
    </w:p>
    <w:p w:rsidR="008E40FE" w:rsidRDefault="008E40FE" w:rsidP="008E40FE">
      <w:pPr>
        <w:ind w:right="-185"/>
        <w:jc w:val="center"/>
      </w:pPr>
    </w:p>
    <w:p w:rsidR="008E40FE" w:rsidRDefault="008E40FE" w:rsidP="008E40FE">
      <w:pPr>
        <w:ind w:right="-1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«Салют победы»</w:t>
      </w:r>
    </w:p>
    <w:p w:rsidR="008E40FE" w:rsidRDefault="008E40FE" w:rsidP="008E40FE">
      <w:pPr>
        <w:ind w:right="-18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(коллективное рисование в технике </w:t>
      </w:r>
      <w:proofErr w:type="spellStart"/>
      <w:r>
        <w:rPr>
          <w:b/>
          <w:color w:val="000000"/>
          <w:sz w:val="28"/>
          <w:szCs w:val="28"/>
        </w:rPr>
        <w:t>граттаж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8E40FE" w:rsidRDefault="008E40FE" w:rsidP="008E40FE">
      <w:pPr>
        <w:ind w:left="-1080" w:right="-185" w:firstLine="1080"/>
        <w:jc w:val="center"/>
        <w:rPr>
          <w:color w:val="000000"/>
          <w:sz w:val="28"/>
          <w:szCs w:val="28"/>
        </w:rPr>
      </w:pPr>
    </w:p>
    <w:p w:rsidR="008E40FE" w:rsidRDefault="008E40FE" w:rsidP="008E40FE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8E40FE" w:rsidRDefault="008E40FE" w:rsidP="008E40FE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8E40FE" w:rsidRDefault="008E40FE" w:rsidP="008E40FE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8E40FE" w:rsidRDefault="008E40FE" w:rsidP="008E40FE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8E40FE" w:rsidRDefault="008E40FE" w:rsidP="008E40FE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8E40FE" w:rsidRDefault="008E40FE" w:rsidP="008E40FE">
      <w:pPr>
        <w:ind w:left="-1080" w:right="-185" w:firstLine="108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Выполнила:</w:t>
      </w:r>
    </w:p>
    <w:p w:rsidR="008E40FE" w:rsidRDefault="008E40FE" w:rsidP="008E40FE">
      <w:pPr>
        <w:ind w:left="-1080" w:right="-185" w:firstLine="108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 Митрошина Е.А.</w:t>
      </w:r>
    </w:p>
    <w:p w:rsidR="008E40FE" w:rsidRDefault="008E40FE" w:rsidP="008E40FE">
      <w:pPr>
        <w:ind w:left="-1080" w:right="-185" w:firstLine="1080"/>
        <w:jc w:val="right"/>
        <w:rPr>
          <w:b/>
          <w:color w:val="000000"/>
          <w:sz w:val="28"/>
          <w:szCs w:val="28"/>
        </w:rPr>
      </w:pPr>
    </w:p>
    <w:p w:rsidR="008E40FE" w:rsidRDefault="008E40FE" w:rsidP="008E40FE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8E40FE" w:rsidRDefault="008E40FE" w:rsidP="008E40FE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8E40FE" w:rsidRDefault="008E40FE" w:rsidP="008E40FE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8E40FE" w:rsidRDefault="008E40FE" w:rsidP="008E40FE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8E40FE" w:rsidRDefault="008E40FE" w:rsidP="008E40FE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8E40FE" w:rsidRDefault="008E40FE" w:rsidP="008E40FE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8E40FE" w:rsidRDefault="008E40FE" w:rsidP="008E40FE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8E40FE" w:rsidRDefault="008E40FE" w:rsidP="008E40FE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8E40FE" w:rsidRDefault="008E40FE" w:rsidP="008E40FE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8E40FE" w:rsidRDefault="008E40FE" w:rsidP="008E40FE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8E40FE" w:rsidRDefault="008E40FE" w:rsidP="008E40FE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8E40FE" w:rsidRDefault="008E40FE" w:rsidP="008E40FE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8E40FE" w:rsidRDefault="008E40FE" w:rsidP="008E40FE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8E40FE" w:rsidRDefault="008E40FE" w:rsidP="008E40FE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8E40FE" w:rsidRDefault="008E40FE" w:rsidP="008E40FE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8E40FE" w:rsidRDefault="008E40FE" w:rsidP="008E40FE">
      <w:pPr>
        <w:ind w:left="-1080" w:right="-185" w:firstLine="108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Санкт-Петербург 2017 год</w:t>
      </w:r>
    </w:p>
    <w:p w:rsidR="008E40FE" w:rsidRDefault="008E40FE" w:rsidP="008E40FE">
      <w:pPr>
        <w:ind w:left="-1080" w:right="-185" w:firstLine="1080"/>
        <w:jc w:val="center"/>
        <w:rPr>
          <w:color w:val="000000"/>
          <w:sz w:val="28"/>
          <w:szCs w:val="28"/>
        </w:rPr>
      </w:pPr>
    </w:p>
    <w:p w:rsidR="008E40FE" w:rsidRDefault="008E40FE" w:rsidP="008E40FE">
      <w:pPr>
        <w:ind w:left="-1080" w:right="-185" w:firstLine="1080"/>
        <w:rPr>
          <w:b/>
          <w:color w:val="000000"/>
          <w:sz w:val="28"/>
          <w:szCs w:val="28"/>
          <w:u w:val="single"/>
        </w:rPr>
      </w:pPr>
    </w:p>
    <w:p w:rsidR="008E40FE" w:rsidRDefault="008E40FE" w:rsidP="008E40FE">
      <w:pPr>
        <w:ind w:left="-1080" w:right="-185" w:firstLine="108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Задачи:</w:t>
      </w:r>
    </w:p>
    <w:p w:rsidR="008E40FE" w:rsidRDefault="008E40FE" w:rsidP="008E40FE">
      <w:pPr>
        <w:ind w:left="-426" w:right="-185" w:firstLine="142"/>
        <w:jc w:val="both"/>
        <w:rPr>
          <w:b/>
          <w:color w:val="000000"/>
          <w:sz w:val="28"/>
          <w:szCs w:val="28"/>
          <w:u w:val="single"/>
        </w:rPr>
      </w:pPr>
    </w:p>
    <w:p w:rsidR="008E40FE" w:rsidRDefault="008E40FE" w:rsidP="008E40FE">
      <w:pPr>
        <w:ind w:left="-284"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вызвать у детей интерес к нетрадиционной технике рисования;</w:t>
      </w:r>
    </w:p>
    <w:p w:rsidR="008E40FE" w:rsidRDefault="008E40FE" w:rsidP="008E40FE">
      <w:pPr>
        <w:ind w:left="-284"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-формировать умение выполнять рисунок в технике </w:t>
      </w:r>
      <w:proofErr w:type="spellStart"/>
      <w:r>
        <w:rPr>
          <w:color w:val="000000"/>
          <w:sz w:val="28"/>
          <w:szCs w:val="28"/>
        </w:rPr>
        <w:t>граттаж</w:t>
      </w:r>
      <w:proofErr w:type="spellEnd"/>
      <w:r>
        <w:rPr>
          <w:color w:val="000000"/>
          <w:sz w:val="28"/>
          <w:szCs w:val="28"/>
        </w:rPr>
        <w:t>;</w:t>
      </w:r>
    </w:p>
    <w:p w:rsidR="008E40FE" w:rsidRDefault="008E40FE" w:rsidP="008E40FE">
      <w:pPr>
        <w:ind w:left="-284"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-совершенствовать необходимые умения: прорисовку </w:t>
      </w:r>
      <w:proofErr w:type="gramStart"/>
      <w:r>
        <w:rPr>
          <w:color w:val="000000"/>
          <w:sz w:val="28"/>
          <w:szCs w:val="28"/>
        </w:rPr>
        <w:t>непрерывных</w:t>
      </w:r>
      <w:proofErr w:type="gramEnd"/>
      <w:r>
        <w:rPr>
          <w:color w:val="000000"/>
          <w:sz w:val="28"/>
          <w:szCs w:val="28"/>
        </w:rPr>
        <w:t xml:space="preserve"> прямых и </w:t>
      </w:r>
    </w:p>
    <w:p w:rsidR="008E40FE" w:rsidRDefault="008E40FE" w:rsidP="008E40FE">
      <w:pPr>
        <w:ind w:left="-284"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диагональных линий, звездочек, огоньков;</w:t>
      </w:r>
    </w:p>
    <w:p w:rsidR="008E40FE" w:rsidRDefault="008E40FE" w:rsidP="008E40FE">
      <w:pPr>
        <w:ind w:left="-284"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у детей ориентировку в пространстве листа;</w:t>
      </w:r>
    </w:p>
    <w:p w:rsidR="008E40FE" w:rsidRDefault="008E40FE" w:rsidP="008E40FE">
      <w:pPr>
        <w:ind w:left="-284"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создавать условия для совместной деятельности в процессе выполнения </w:t>
      </w:r>
    </w:p>
    <w:p w:rsidR="008E40FE" w:rsidRDefault="008E40FE" w:rsidP="008E40FE">
      <w:pPr>
        <w:ind w:left="-284"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коллективной работы;</w:t>
      </w:r>
    </w:p>
    <w:p w:rsidR="008E40FE" w:rsidRDefault="008E40FE" w:rsidP="008E40FE">
      <w:pPr>
        <w:ind w:left="-284"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-воспитывать у детей познавательный интерес к окружающему миру, патриотические чувства;</w:t>
      </w:r>
    </w:p>
    <w:p w:rsidR="008E40FE" w:rsidRDefault="008E40FE" w:rsidP="008E40FE">
      <w:pPr>
        <w:ind w:left="-284" w:right="-185"/>
        <w:jc w:val="both"/>
        <w:rPr>
          <w:color w:val="000000"/>
          <w:sz w:val="28"/>
          <w:szCs w:val="28"/>
        </w:rPr>
      </w:pPr>
    </w:p>
    <w:p w:rsidR="008E40FE" w:rsidRDefault="008E40FE" w:rsidP="008E40FE">
      <w:pPr>
        <w:ind w:left="-426" w:right="-185" w:firstLine="14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Подготовительная работа:</w:t>
      </w:r>
      <w:r>
        <w:rPr>
          <w:color w:val="000000"/>
          <w:sz w:val="28"/>
          <w:szCs w:val="28"/>
        </w:rPr>
        <w:t xml:space="preserve"> </w:t>
      </w:r>
    </w:p>
    <w:p w:rsidR="008E40FE" w:rsidRDefault="008E40FE" w:rsidP="008E40FE">
      <w:pPr>
        <w:ind w:left="-426" w:right="-185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Знакомство с техникой </w:t>
      </w:r>
      <w:proofErr w:type="spellStart"/>
      <w:r>
        <w:rPr>
          <w:color w:val="000000"/>
          <w:sz w:val="28"/>
          <w:szCs w:val="28"/>
        </w:rPr>
        <w:t>граттаж</w:t>
      </w:r>
      <w:proofErr w:type="spellEnd"/>
      <w:r>
        <w:rPr>
          <w:color w:val="000000"/>
          <w:sz w:val="28"/>
          <w:szCs w:val="28"/>
        </w:rPr>
        <w:t>. Чтение с детьми художественных произведений  о «Дне Победы», рассматривание и изготовление поздравительных открыток к 9 мая.</w:t>
      </w:r>
    </w:p>
    <w:p w:rsidR="008E40FE" w:rsidRDefault="008E40FE" w:rsidP="008E40FE">
      <w:pPr>
        <w:ind w:left="-426" w:right="-185" w:firstLine="142"/>
        <w:jc w:val="both"/>
        <w:rPr>
          <w:color w:val="000000"/>
          <w:sz w:val="28"/>
          <w:szCs w:val="28"/>
        </w:rPr>
      </w:pPr>
    </w:p>
    <w:p w:rsidR="008E40FE" w:rsidRDefault="008E40FE" w:rsidP="008E40FE">
      <w:pPr>
        <w:tabs>
          <w:tab w:val="left" w:pos="5104"/>
        </w:tabs>
        <w:ind w:left="-426" w:right="-185" w:firstLine="142"/>
        <w:jc w:val="both"/>
        <w:rPr>
          <w:b/>
          <w:sz w:val="20"/>
          <w:szCs w:val="20"/>
        </w:rPr>
      </w:pPr>
      <w:r>
        <w:rPr>
          <w:b/>
          <w:color w:val="000000"/>
          <w:sz w:val="28"/>
          <w:szCs w:val="28"/>
          <w:u w:val="single"/>
        </w:rPr>
        <w:t>Оборудование: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плакат  ко «Дню Победы», лист бумаги А-3, палочка </w:t>
      </w:r>
      <w:proofErr w:type="spellStart"/>
      <w:r>
        <w:rPr>
          <w:color w:val="000000"/>
          <w:sz w:val="28"/>
          <w:szCs w:val="28"/>
        </w:rPr>
        <w:t>стилос</w:t>
      </w:r>
      <w:proofErr w:type="spellEnd"/>
    </w:p>
    <w:p w:rsidR="008E40FE" w:rsidRDefault="008E40FE" w:rsidP="008E40FE">
      <w:pPr>
        <w:tabs>
          <w:tab w:val="left" w:pos="5104"/>
        </w:tabs>
        <w:ind w:left="-426" w:right="99" w:firstLine="142"/>
        <w:jc w:val="both"/>
        <w:rPr>
          <w:b/>
          <w:sz w:val="20"/>
          <w:szCs w:val="20"/>
        </w:rPr>
      </w:pPr>
    </w:p>
    <w:p w:rsidR="008E40FE" w:rsidRDefault="008E40FE" w:rsidP="008E40FE">
      <w:pPr>
        <w:tabs>
          <w:tab w:val="left" w:pos="5104"/>
        </w:tabs>
        <w:ind w:left="-426" w:right="99" w:firstLine="142"/>
        <w:jc w:val="both"/>
        <w:rPr>
          <w:b/>
          <w:sz w:val="20"/>
          <w:szCs w:val="20"/>
        </w:rPr>
      </w:pPr>
    </w:p>
    <w:p w:rsidR="008E40FE" w:rsidRDefault="008E40FE" w:rsidP="008E40FE">
      <w:pPr>
        <w:tabs>
          <w:tab w:val="left" w:pos="5104"/>
        </w:tabs>
        <w:ind w:left="-426" w:right="99" w:firstLine="142"/>
        <w:jc w:val="both"/>
        <w:rPr>
          <w:b/>
          <w:sz w:val="20"/>
          <w:szCs w:val="20"/>
        </w:rPr>
      </w:pPr>
    </w:p>
    <w:p w:rsidR="008E40FE" w:rsidRDefault="008E40FE" w:rsidP="008E40FE">
      <w:pPr>
        <w:ind w:left="-426" w:firstLine="142"/>
        <w:jc w:val="both"/>
        <w:rPr>
          <w:b/>
          <w:sz w:val="28"/>
          <w:szCs w:val="28"/>
        </w:rPr>
      </w:pPr>
    </w:p>
    <w:p w:rsidR="008E40FE" w:rsidRDefault="008E40FE" w:rsidP="008E40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8E40FE" w:rsidRDefault="008E40FE" w:rsidP="008E40FE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91"/>
        <w:gridCol w:w="5180"/>
      </w:tblGrid>
      <w:tr w:rsidR="008E40FE" w:rsidTr="00437761">
        <w:tc>
          <w:tcPr>
            <w:tcW w:w="4391" w:type="dxa"/>
            <w:shd w:val="clear" w:color="auto" w:fill="auto"/>
          </w:tcPr>
          <w:p w:rsidR="008E40FE" w:rsidRDefault="008E40FE" w:rsidP="0043776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5180" w:type="dxa"/>
            <w:shd w:val="clear" w:color="auto" w:fill="auto"/>
          </w:tcPr>
          <w:p w:rsidR="008E40FE" w:rsidRDefault="008E40FE" w:rsidP="00437761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>Деятельность детей</w:t>
            </w:r>
          </w:p>
        </w:tc>
      </w:tr>
      <w:tr w:rsidR="008E40FE" w:rsidTr="00437761">
        <w:tc>
          <w:tcPr>
            <w:tcW w:w="4391" w:type="dxa"/>
            <w:shd w:val="clear" w:color="auto" w:fill="auto"/>
          </w:tcPr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Вводная часть:</w:t>
            </w: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приглашает детей в группу, обращает внимание на символ победы «Вечный огонь».</w:t>
            </w: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Вспоминает вместе с детьми о прошедшем праздник - Дне Победы и спрашивает у них, как люди выражают свое радостное настроение</w:t>
            </w: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-Дети, как вы думаете, почему салют бывает вечером, когда небо темнеет</w:t>
            </w: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Основная часть:</w:t>
            </w: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 нашем городе герое Санкт-Петербурге  был 9 мая салют, </w:t>
            </w:r>
            <w:r>
              <w:rPr>
                <w:sz w:val="28"/>
                <w:szCs w:val="28"/>
              </w:rPr>
              <w:lastRenderedPageBreak/>
              <w:t xml:space="preserve">давайте </w:t>
            </w:r>
            <w:proofErr w:type="gramStart"/>
            <w:r>
              <w:rPr>
                <w:sz w:val="28"/>
                <w:szCs w:val="28"/>
              </w:rPr>
              <w:t>вспомним</w:t>
            </w:r>
            <w:proofErr w:type="gramEnd"/>
            <w:r>
              <w:rPr>
                <w:sz w:val="28"/>
                <w:szCs w:val="28"/>
              </w:rPr>
              <w:t xml:space="preserve"> каким он был и нарисуем его.</w:t>
            </w: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предлагает детям рассмотреть   образец  и спрашивает: «На что похож салют?»</w:t>
            </w: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рассказывает  детям стихотворение:</w:t>
            </w: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«Гремит над городом салют,</w:t>
            </w: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Букеты в небе расцветают.</w:t>
            </w: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Огни мелькают там и тут.</w:t>
            </w: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Победу люди вспоминают!»</w:t>
            </w: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-Педагог размещает рядом с образцом подготовленный фон для будущего рисунка</w:t>
            </w:r>
          </w:p>
        </w:tc>
        <w:tc>
          <w:tcPr>
            <w:tcW w:w="5180" w:type="dxa"/>
            <w:shd w:val="clear" w:color="auto" w:fill="auto"/>
          </w:tcPr>
          <w:p w:rsidR="008E40FE" w:rsidRDefault="008E40FE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рассматривают макет </w:t>
            </w: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идут на улицу с цветами, поют песню, поздравляют ветеранов, запускают в небо шарики, а вечером смотрят праздничный салют.</w:t>
            </w: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лучше были видны разноцветные яркие огоньки</w:t>
            </w: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рассказывают о том, какой салют они видели</w:t>
            </w: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color w:val="0000FF"/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color w:val="0000FF"/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color w:val="0000FF"/>
                <w:sz w:val="28"/>
                <w:szCs w:val="28"/>
                <w:shd w:val="clear" w:color="auto" w:fill="000000"/>
              </w:rPr>
            </w:pPr>
            <w:r>
              <w:rPr>
                <w:color w:val="000000"/>
                <w:sz w:val="28"/>
                <w:szCs w:val="28"/>
              </w:rPr>
              <w:t>на большие разноцветные букеты, шары из звездочек</w:t>
            </w:r>
          </w:p>
          <w:p w:rsidR="008E40FE" w:rsidRDefault="008E40FE" w:rsidP="00437761">
            <w:pPr>
              <w:jc w:val="both"/>
              <w:rPr>
                <w:color w:val="0000FF"/>
                <w:sz w:val="28"/>
                <w:szCs w:val="28"/>
                <w:shd w:val="clear" w:color="auto" w:fill="000000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слушают, рассказывают о салюте</w:t>
            </w: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</w:tc>
      </w:tr>
      <w:tr w:rsidR="008E40FE" w:rsidTr="00437761">
        <w:tc>
          <w:tcPr>
            <w:tcW w:w="4391" w:type="dxa"/>
            <w:shd w:val="clear" w:color="auto" w:fill="auto"/>
          </w:tcPr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-Дети, а сейчас вы попробуйте нарисовать красивый праздничный салют победы</w:t>
            </w: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-Педагог помогает детям</w:t>
            </w: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auto"/>
          </w:tcPr>
          <w:p w:rsidR="008E40FE" w:rsidRDefault="008E40FE" w:rsidP="0043776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подходят  к мольберту и рисуют салют</w:t>
            </w: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</w:tc>
      </w:tr>
      <w:tr w:rsidR="008E40FE" w:rsidTr="00437761">
        <w:tc>
          <w:tcPr>
            <w:tcW w:w="4391" w:type="dxa"/>
            <w:shd w:val="clear" w:color="auto" w:fill="auto"/>
          </w:tcPr>
          <w:p w:rsidR="008E40FE" w:rsidRDefault="008E40FE" w:rsidP="0043776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Заключительная часть:</w:t>
            </w:r>
          </w:p>
          <w:p w:rsidR="008E40FE" w:rsidRDefault="008E40FE" w:rsidP="00437761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обращает внимание детей на то, какой яркий салют получился, восхищается</w:t>
            </w: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-Все вечернее небо над городом озарилось красивыми букетами из разноцветных огней, давайте все вместе порадуемся и крикнем УРААААА!!</w:t>
            </w: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нашим рисунком украсим помещение группы, чтобы великий праздник  «День Победы»  подольше оставался с нами.</w:t>
            </w: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auto"/>
          </w:tcPr>
          <w:p w:rsidR="008E40FE" w:rsidRDefault="008E40FE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смотрят, радуются</w:t>
            </w:r>
          </w:p>
          <w:p w:rsidR="008E40FE" w:rsidRDefault="008E40FE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кричат дружно УРАААААА!!!!!!</w:t>
            </w:r>
          </w:p>
          <w:p w:rsidR="008E40FE" w:rsidRDefault="008E40FE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E40FE" w:rsidRDefault="008E40FE" w:rsidP="00437761">
            <w:pPr>
              <w:snapToGrid w:val="0"/>
              <w:jc w:val="both"/>
            </w:pPr>
            <w:r>
              <w:rPr>
                <w:sz w:val="28"/>
                <w:szCs w:val="28"/>
              </w:rPr>
              <w:t>вместе с педагогом дети  выбирают место для оформления выставки работы.</w:t>
            </w:r>
          </w:p>
        </w:tc>
      </w:tr>
    </w:tbl>
    <w:p w:rsidR="008E40FE" w:rsidRDefault="008E40FE" w:rsidP="008E40FE">
      <w:pPr>
        <w:pStyle w:val="a4"/>
        <w:tabs>
          <w:tab w:val="left" w:pos="5104"/>
        </w:tabs>
        <w:ind w:right="-185" w:firstLine="0"/>
        <w:jc w:val="both"/>
      </w:pPr>
    </w:p>
    <w:p w:rsidR="002C4655" w:rsidRDefault="002C4655"/>
    <w:sectPr w:rsidR="002C4655" w:rsidSect="002C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0FE"/>
    <w:rsid w:val="002C4655"/>
    <w:rsid w:val="008E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40FE"/>
    <w:rPr>
      <w:color w:val="0000FF"/>
      <w:u w:val="single"/>
    </w:rPr>
  </w:style>
  <w:style w:type="paragraph" w:styleId="a4">
    <w:name w:val="Normal (Web)"/>
    <w:basedOn w:val="a"/>
    <w:rsid w:val="008E40FE"/>
    <w:pPr>
      <w:spacing w:before="280" w:after="280"/>
      <w:ind w:firstLine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ou-9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2017-05-10T12:17:00Z</dcterms:created>
  <dcterms:modified xsi:type="dcterms:W3CDTF">2017-05-10T12:17:00Z</dcterms:modified>
</cp:coreProperties>
</file>